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81B" w:rsidRPr="00C126F3" w:rsidRDefault="0017581B" w:rsidP="00CC6E19">
      <w:pPr>
        <w:spacing w:line="240" w:lineRule="auto"/>
        <w:jc w:val="both"/>
        <w:rPr>
          <w:rFonts w:cs="Times New Roman"/>
          <w:b/>
          <w:sz w:val="28"/>
          <w:szCs w:val="28"/>
          <w:lang w:val="be-BY"/>
        </w:rPr>
      </w:pPr>
      <w:r w:rsidRPr="00C126F3">
        <w:rPr>
          <w:rFonts w:cs="Times New Roman"/>
          <w:b/>
          <w:sz w:val="28"/>
          <w:szCs w:val="28"/>
          <w:lang w:val="be-BY"/>
        </w:rPr>
        <w:t xml:space="preserve">Білет № 5. </w:t>
      </w:r>
    </w:p>
    <w:p w:rsidR="0017581B" w:rsidRPr="00C126F3" w:rsidRDefault="0017581B" w:rsidP="00CC6E19">
      <w:pPr>
        <w:spacing w:line="240" w:lineRule="auto"/>
        <w:jc w:val="both"/>
        <w:rPr>
          <w:rFonts w:cs="Times New Roman"/>
          <w:b/>
          <w:i/>
          <w:sz w:val="28"/>
          <w:szCs w:val="28"/>
          <w:lang w:val="be-BY"/>
        </w:rPr>
      </w:pPr>
      <w:r w:rsidRPr="00C126F3">
        <w:rPr>
          <w:rFonts w:cs="Times New Roman"/>
          <w:b/>
          <w:sz w:val="28"/>
          <w:szCs w:val="28"/>
          <w:lang w:val="be-BY"/>
        </w:rPr>
        <w:t xml:space="preserve">Пытанне 1. </w:t>
      </w:r>
      <w:r w:rsidRPr="00C126F3">
        <w:rPr>
          <w:rFonts w:cs="Times New Roman"/>
          <w:b/>
          <w:i/>
          <w:sz w:val="28"/>
          <w:szCs w:val="28"/>
          <w:lang w:val="be-BY"/>
        </w:rPr>
        <w:t>Бацьба з агрэсіяй крыжаносцаў у ХІІІ-ХVстст.: Уладзімір Полацкі, Давыд Гарадзенскі, Андрэй Полацкі, "Вялікая вайна" і Грунвальдская бітва</w:t>
      </w:r>
    </w:p>
    <w:p w:rsidR="0017581B" w:rsidRPr="00C126F3" w:rsidRDefault="0017581B" w:rsidP="00CC6E19">
      <w:pPr>
        <w:spacing w:line="240" w:lineRule="auto"/>
        <w:jc w:val="both"/>
        <w:rPr>
          <w:rFonts w:cs="Times New Roman"/>
          <w:sz w:val="28"/>
          <w:szCs w:val="28"/>
          <w:lang w:val="be-BY"/>
        </w:rPr>
      </w:pPr>
      <w:r w:rsidRPr="00C126F3">
        <w:rPr>
          <w:rFonts w:cs="Times New Roman"/>
          <w:sz w:val="28"/>
          <w:szCs w:val="28"/>
          <w:lang w:val="be-BY"/>
        </w:rPr>
        <w:t>У канцы ХІІ – першай палове ХІІІ ст. паступальнае развіццё славянскіх і балцкіх народаў Усходняй Еўропы зазнала значныя змены ў выніку знешняй агрэсіі з боку мангола-татараў і нямецкіх рыцараў крыжакоў. Уварванне мангола-татараў зруйнавала існаваўшую да таго сістэму палітычных і эканамічных сувязяў, што прывяло да ўзнікнення новых палітычных ўтварэнняў і карэнных зменаў палітычнай карты рэгіёна.</w:t>
      </w:r>
    </w:p>
    <w:p w:rsidR="0017581B" w:rsidRPr="00C126F3" w:rsidRDefault="0032219A" w:rsidP="00CC6E19">
      <w:pPr>
        <w:spacing w:line="240" w:lineRule="auto"/>
        <w:jc w:val="both"/>
        <w:rPr>
          <w:rFonts w:cs="Times New Roman"/>
          <w:sz w:val="28"/>
          <w:szCs w:val="28"/>
          <w:lang w:val="be-BY"/>
        </w:rPr>
      </w:pPr>
      <w:r w:rsidRPr="00C126F3">
        <w:rPr>
          <w:rFonts w:cs="Times New Roman"/>
          <w:sz w:val="28"/>
          <w:szCs w:val="28"/>
          <w:lang w:val="be-BY"/>
        </w:rPr>
        <w:t xml:space="preserve">У </w:t>
      </w:r>
      <w:r w:rsidR="0017581B" w:rsidRPr="00C126F3">
        <w:rPr>
          <w:rFonts w:cs="Times New Roman"/>
          <w:sz w:val="28"/>
          <w:szCs w:val="28"/>
          <w:lang w:val="be-BY"/>
        </w:rPr>
        <w:t xml:space="preserve">канцы ХІІ ст. на паўднёва-усходнім узбярэжжы Балтыйскага мора з'явіліся </w:t>
      </w:r>
      <w:r w:rsidR="0017581B" w:rsidRPr="00C126F3">
        <w:rPr>
          <w:rFonts w:cs="Times New Roman"/>
          <w:b/>
          <w:sz w:val="28"/>
          <w:szCs w:val="28"/>
          <w:lang w:val="be-BY"/>
        </w:rPr>
        <w:t>каталіцкія місіянеры</w:t>
      </w:r>
      <w:r w:rsidR="0017581B" w:rsidRPr="00C126F3">
        <w:rPr>
          <w:rFonts w:cs="Times New Roman"/>
          <w:sz w:val="28"/>
          <w:szCs w:val="28"/>
          <w:lang w:val="be-BY"/>
        </w:rPr>
        <w:t xml:space="preserve">, якія намагаліся ахрысціць балцкае насельніцтва Ніжняга Падзвіння. У хуткім часе разам з місіянерамі сюды пацягнуліся нямецкія рыцары і пасяленцы. У </w:t>
      </w:r>
      <w:r w:rsidR="0017581B" w:rsidRPr="00C126F3">
        <w:rPr>
          <w:rFonts w:cs="Times New Roman"/>
          <w:b/>
          <w:sz w:val="28"/>
          <w:szCs w:val="28"/>
          <w:lang w:val="be-BY"/>
        </w:rPr>
        <w:t>1201 г.</w:t>
      </w:r>
      <w:r w:rsidR="0017581B" w:rsidRPr="00C126F3">
        <w:rPr>
          <w:rFonts w:cs="Times New Roman"/>
          <w:sz w:val="28"/>
          <w:szCs w:val="28"/>
          <w:lang w:val="be-BY"/>
        </w:rPr>
        <w:t xml:space="preserve"> немцы заснавалі ў вусці Заходняй Дзвіны горад </w:t>
      </w:r>
      <w:r w:rsidR="0017581B" w:rsidRPr="00C126F3">
        <w:rPr>
          <w:rFonts w:cs="Times New Roman"/>
          <w:b/>
          <w:sz w:val="28"/>
          <w:szCs w:val="28"/>
          <w:lang w:val="be-BY"/>
        </w:rPr>
        <w:t>Рыгу,</w:t>
      </w:r>
      <w:r w:rsidR="0017581B" w:rsidRPr="00C126F3">
        <w:rPr>
          <w:rFonts w:cs="Times New Roman"/>
          <w:sz w:val="28"/>
          <w:szCs w:val="28"/>
          <w:lang w:val="be-BY"/>
        </w:rPr>
        <w:t xml:space="preserve"> а ў </w:t>
      </w:r>
      <w:r w:rsidR="0017581B" w:rsidRPr="00C126F3">
        <w:rPr>
          <w:rFonts w:cs="Times New Roman"/>
          <w:b/>
          <w:sz w:val="28"/>
          <w:szCs w:val="28"/>
          <w:lang w:val="be-BY"/>
        </w:rPr>
        <w:t xml:space="preserve">1202 </w:t>
      </w:r>
      <w:r w:rsidR="0017581B" w:rsidRPr="00C126F3">
        <w:rPr>
          <w:rFonts w:cs="Times New Roman"/>
          <w:sz w:val="28"/>
          <w:szCs w:val="28"/>
          <w:lang w:val="be-BY"/>
        </w:rPr>
        <w:t xml:space="preserve">г. для больш эфектыўнай заваёвы і каланізацыі рэгіёна быў створаны рыцарскі ордэн Мечаносцаў, вядомы таксама як </w:t>
      </w:r>
      <w:r w:rsidR="0017581B" w:rsidRPr="00C126F3">
        <w:rPr>
          <w:rFonts w:cs="Times New Roman"/>
          <w:b/>
          <w:sz w:val="28"/>
          <w:szCs w:val="28"/>
          <w:lang w:val="be-BY"/>
        </w:rPr>
        <w:t>Лівонскі ордэн</w:t>
      </w:r>
      <w:r w:rsidR="0017581B" w:rsidRPr="00C126F3">
        <w:rPr>
          <w:rFonts w:cs="Times New Roman"/>
          <w:sz w:val="28"/>
          <w:szCs w:val="28"/>
          <w:lang w:val="be-BY"/>
        </w:rPr>
        <w:t>.</w:t>
      </w:r>
    </w:p>
    <w:p w:rsidR="0017581B" w:rsidRPr="00C126F3" w:rsidRDefault="0017581B" w:rsidP="00CC6E19">
      <w:pPr>
        <w:spacing w:line="240" w:lineRule="auto"/>
        <w:jc w:val="both"/>
        <w:rPr>
          <w:rFonts w:cs="Times New Roman"/>
          <w:sz w:val="28"/>
          <w:szCs w:val="28"/>
          <w:lang w:val="be-BY"/>
        </w:rPr>
      </w:pPr>
      <w:r w:rsidRPr="00C126F3">
        <w:rPr>
          <w:rFonts w:cs="Times New Roman"/>
          <w:sz w:val="28"/>
          <w:szCs w:val="28"/>
          <w:lang w:val="be-BY"/>
        </w:rPr>
        <w:t xml:space="preserve">З гэтага часу пачынаецца паступовая, але няўхільная хрысціянізацыя язычніцкіх народаў Ніжняга Падзвіння і іх падпарадкаванне ўладзе крыжацкіх заваёўнікаў. У пачатку ХІІІ ст. крыжакі захопліваюць удзельныя княствы Полацкай зямлі Кукенойс і Герцыке. </w:t>
      </w:r>
      <w:r w:rsidRPr="00C126F3">
        <w:rPr>
          <w:rFonts w:cs="Times New Roman"/>
          <w:sz w:val="28"/>
          <w:szCs w:val="28"/>
        </w:rPr>
        <w:t xml:space="preserve">У </w:t>
      </w:r>
      <w:r w:rsidRPr="00C126F3">
        <w:rPr>
          <w:rFonts w:cs="Times New Roman"/>
          <w:b/>
          <w:sz w:val="28"/>
          <w:szCs w:val="28"/>
        </w:rPr>
        <w:t>1216 г.</w:t>
      </w:r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палачане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сумесна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з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эстамі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і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літоўцамі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пачалі</w:t>
      </w:r>
      <w:proofErr w:type="spellEnd"/>
      <w:r w:rsidRPr="00C126F3">
        <w:rPr>
          <w:rFonts w:cs="Times New Roman"/>
          <w:sz w:val="28"/>
          <w:szCs w:val="28"/>
          <w:lang w:val="be-BY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падрыхтоўку</w:t>
      </w:r>
      <w:proofErr w:type="spellEnd"/>
      <w:r w:rsidRPr="00C126F3">
        <w:rPr>
          <w:rFonts w:cs="Times New Roman"/>
          <w:sz w:val="28"/>
          <w:szCs w:val="28"/>
        </w:rPr>
        <w:t xml:space="preserve"> да </w:t>
      </w:r>
      <w:proofErr w:type="spellStart"/>
      <w:r w:rsidRPr="00C126F3">
        <w:rPr>
          <w:rFonts w:cs="Times New Roman"/>
          <w:sz w:val="28"/>
          <w:szCs w:val="28"/>
        </w:rPr>
        <w:t>наступу</w:t>
      </w:r>
      <w:proofErr w:type="spellEnd"/>
      <w:r w:rsidRPr="00C126F3">
        <w:rPr>
          <w:rFonts w:cs="Times New Roman"/>
          <w:sz w:val="28"/>
          <w:szCs w:val="28"/>
        </w:rPr>
        <w:t xml:space="preserve"> на </w:t>
      </w:r>
      <w:proofErr w:type="spellStart"/>
      <w:r w:rsidRPr="00C126F3">
        <w:rPr>
          <w:rFonts w:cs="Times New Roman"/>
          <w:sz w:val="28"/>
          <w:szCs w:val="28"/>
        </w:rPr>
        <w:t>крыжакоў</w:t>
      </w:r>
      <w:proofErr w:type="spellEnd"/>
      <w:r w:rsidRPr="00C126F3">
        <w:rPr>
          <w:rFonts w:cs="Times New Roman"/>
          <w:sz w:val="28"/>
          <w:szCs w:val="28"/>
        </w:rPr>
        <w:t xml:space="preserve">. </w:t>
      </w:r>
      <w:proofErr w:type="spellStart"/>
      <w:r w:rsidRPr="00C126F3">
        <w:rPr>
          <w:rFonts w:cs="Times New Roman"/>
          <w:sz w:val="28"/>
          <w:szCs w:val="28"/>
        </w:rPr>
        <w:t>Аднак</w:t>
      </w:r>
      <w:proofErr w:type="spellEnd"/>
      <w:r w:rsidRPr="00C126F3">
        <w:rPr>
          <w:rFonts w:cs="Times New Roman"/>
          <w:sz w:val="28"/>
          <w:szCs w:val="28"/>
        </w:rPr>
        <w:t xml:space="preserve"> у </w:t>
      </w:r>
      <w:proofErr w:type="spellStart"/>
      <w:r w:rsidRPr="00C126F3">
        <w:rPr>
          <w:rFonts w:cs="Times New Roman"/>
          <w:sz w:val="28"/>
          <w:szCs w:val="28"/>
        </w:rPr>
        <w:t>дзень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пачатку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вайсковай</w:t>
      </w:r>
      <w:proofErr w:type="spellEnd"/>
      <w:r w:rsidRPr="00C126F3">
        <w:rPr>
          <w:rFonts w:cs="Times New Roman"/>
          <w:sz w:val="28"/>
          <w:szCs w:val="28"/>
          <w:lang w:val="be-BY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выправы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полацкі</w:t>
      </w:r>
      <w:proofErr w:type="spellEnd"/>
      <w:r w:rsidRPr="00C126F3">
        <w:rPr>
          <w:rFonts w:cs="Times New Roman"/>
          <w:sz w:val="28"/>
          <w:szCs w:val="28"/>
        </w:rPr>
        <w:t xml:space="preserve"> князь </w:t>
      </w:r>
      <w:proofErr w:type="spellStart"/>
      <w:r w:rsidRPr="00C126F3">
        <w:rPr>
          <w:rFonts w:cs="Times New Roman"/>
          <w:sz w:val="28"/>
          <w:szCs w:val="28"/>
        </w:rPr>
        <w:t>Уладзімі</w:t>
      </w:r>
      <w:proofErr w:type="gramStart"/>
      <w:r w:rsidRPr="00C126F3">
        <w:rPr>
          <w:rFonts w:cs="Times New Roman"/>
          <w:sz w:val="28"/>
          <w:szCs w:val="28"/>
        </w:rPr>
        <w:t>р</w:t>
      </w:r>
      <w:proofErr w:type="spellEnd"/>
      <w:proofErr w:type="gram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раптоўна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памёр</w:t>
      </w:r>
      <w:proofErr w:type="spellEnd"/>
      <w:r w:rsidRPr="00C126F3">
        <w:rPr>
          <w:rFonts w:cs="Times New Roman"/>
          <w:sz w:val="28"/>
          <w:szCs w:val="28"/>
        </w:rPr>
        <w:t xml:space="preserve"> (</w:t>
      </w:r>
      <w:proofErr w:type="spellStart"/>
      <w:r w:rsidRPr="00C126F3">
        <w:rPr>
          <w:rFonts w:cs="Times New Roman"/>
          <w:sz w:val="28"/>
          <w:szCs w:val="28"/>
        </w:rPr>
        <w:t>верагодна</w:t>
      </w:r>
      <w:proofErr w:type="spellEnd"/>
      <w:r w:rsidRPr="00C126F3">
        <w:rPr>
          <w:rFonts w:cs="Times New Roman"/>
          <w:sz w:val="28"/>
          <w:szCs w:val="28"/>
        </w:rPr>
        <w:t xml:space="preserve">, </w:t>
      </w:r>
      <w:proofErr w:type="spellStart"/>
      <w:r w:rsidRPr="00C126F3">
        <w:rPr>
          <w:rFonts w:cs="Times New Roman"/>
          <w:sz w:val="28"/>
          <w:szCs w:val="28"/>
        </w:rPr>
        <w:t>ён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быў</w:t>
      </w:r>
      <w:proofErr w:type="spellEnd"/>
      <w:r w:rsidRPr="00C126F3">
        <w:rPr>
          <w:rFonts w:cs="Times New Roman"/>
          <w:sz w:val="28"/>
          <w:szCs w:val="28"/>
          <w:lang w:val="be-BY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атручаны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падасланымі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крыжакамі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забойцамі</w:t>
      </w:r>
      <w:proofErr w:type="spellEnd"/>
      <w:r w:rsidRPr="00C126F3">
        <w:rPr>
          <w:rFonts w:cs="Times New Roman"/>
          <w:sz w:val="28"/>
          <w:szCs w:val="28"/>
        </w:rPr>
        <w:t xml:space="preserve">) </w:t>
      </w:r>
      <w:proofErr w:type="spellStart"/>
      <w:r w:rsidRPr="00C126F3">
        <w:rPr>
          <w:rFonts w:cs="Times New Roman"/>
          <w:sz w:val="28"/>
          <w:szCs w:val="28"/>
        </w:rPr>
        <w:t>і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выправа</w:t>
      </w:r>
      <w:proofErr w:type="spellEnd"/>
      <w:r w:rsidRPr="00C126F3">
        <w:rPr>
          <w:rFonts w:cs="Times New Roman"/>
          <w:sz w:val="28"/>
          <w:szCs w:val="28"/>
        </w:rPr>
        <w:t xml:space="preserve"> не </w:t>
      </w:r>
      <w:proofErr w:type="spellStart"/>
      <w:r w:rsidRPr="00C126F3">
        <w:rPr>
          <w:rFonts w:cs="Times New Roman"/>
          <w:sz w:val="28"/>
          <w:szCs w:val="28"/>
        </w:rPr>
        <w:t>адбылася</w:t>
      </w:r>
      <w:proofErr w:type="spellEnd"/>
      <w:r w:rsidRPr="00C126F3">
        <w:rPr>
          <w:rFonts w:cs="Times New Roman"/>
          <w:sz w:val="28"/>
          <w:szCs w:val="28"/>
        </w:rPr>
        <w:t>.</w:t>
      </w:r>
    </w:p>
    <w:p w:rsidR="0017581B" w:rsidRPr="00C126F3" w:rsidRDefault="0017581B" w:rsidP="00CC6E19">
      <w:pPr>
        <w:spacing w:line="240" w:lineRule="auto"/>
        <w:jc w:val="both"/>
        <w:rPr>
          <w:rFonts w:cs="Times New Roman"/>
          <w:sz w:val="28"/>
          <w:szCs w:val="28"/>
          <w:lang w:val="be-BY"/>
        </w:rPr>
      </w:pPr>
      <w:r w:rsidRPr="00C126F3">
        <w:rPr>
          <w:rFonts w:cs="Times New Roman"/>
          <w:sz w:val="28"/>
          <w:szCs w:val="28"/>
          <w:lang w:val="be-BY"/>
        </w:rPr>
        <w:t xml:space="preserve">У </w:t>
      </w:r>
      <w:r w:rsidRPr="00C126F3">
        <w:rPr>
          <w:rFonts w:cs="Times New Roman"/>
          <w:b/>
          <w:sz w:val="28"/>
          <w:szCs w:val="28"/>
          <w:lang w:val="be-BY"/>
        </w:rPr>
        <w:t>1237 г.</w:t>
      </w:r>
      <w:r w:rsidRPr="00C126F3">
        <w:rPr>
          <w:rFonts w:cs="Times New Roman"/>
          <w:sz w:val="28"/>
          <w:szCs w:val="28"/>
          <w:lang w:val="be-BY"/>
        </w:rPr>
        <w:t xml:space="preserve"> лівонскія рыцары аб'ядналіся з іншым крыжацкім ордэнам – </w:t>
      </w:r>
      <w:r w:rsidRPr="00C126F3">
        <w:rPr>
          <w:rFonts w:cs="Times New Roman"/>
          <w:b/>
          <w:sz w:val="28"/>
          <w:szCs w:val="28"/>
          <w:lang w:val="be-BY"/>
        </w:rPr>
        <w:t>Тэўтонскім</w:t>
      </w:r>
      <w:r w:rsidRPr="00C126F3">
        <w:rPr>
          <w:rFonts w:cs="Times New Roman"/>
          <w:sz w:val="28"/>
          <w:szCs w:val="28"/>
          <w:lang w:val="be-BY"/>
        </w:rPr>
        <w:t xml:space="preserve">, які ў гэты час займаўся заваёвай земляў балцкага племені прусаў, што жылі на паўднёвым узбярэжжы Балтыйскага мора. Аб'яднанне яшчэ больш узмацніла крыжакоў. Ад гэтага часу і да пачатку </w:t>
      </w:r>
      <w:r w:rsidRPr="00C126F3">
        <w:rPr>
          <w:rFonts w:cs="Times New Roman"/>
          <w:sz w:val="28"/>
          <w:szCs w:val="28"/>
        </w:rPr>
        <w:t>XV</w:t>
      </w:r>
      <w:r w:rsidRPr="00C126F3">
        <w:rPr>
          <w:rFonts w:cs="Times New Roman"/>
          <w:sz w:val="28"/>
          <w:szCs w:val="28"/>
          <w:lang w:val="be-BY"/>
        </w:rPr>
        <w:t xml:space="preserve"> ст. працягваліся бесперапынныя крыжацкія напады на землі, заселеныя літоўцамі, а пасля і на ўсходнеславянскія землі Беларускага Панямоння і Падзвіння.</w:t>
      </w:r>
    </w:p>
    <w:p w:rsidR="00931982" w:rsidRPr="00C126F3" w:rsidRDefault="00931982" w:rsidP="00CC6E19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 w:val="28"/>
          <w:szCs w:val="28"/>
        </w:rPr>
      </w:pPr>
      <w:r w:rsidRPr="00C126F3">
        <w:rPr>
          <w:rFonts w:eastAsia="NewtonC" w:cs="Times New Roman"/>
          <w:sz w:val="28"/>
          <w:szCs w:val="28"/>
        </w:rPr>
        <w:t xml:space="preserve">У </w:t>
      </w:r>
      <w:proofErr w:type="spellStart"/>
      <w:r w:rsidRPr="00C126F3">
        <w:rPr>
          <w:rFonts w:eastAsia="NewtonC" w:cs="Times New Roman"/>
          <w:sz w:val="28"/>
          <w:szCs w:val="28"/>
        </w:rPr>
        <w:t>сярэдзіне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ХІІІ ст. </w:t>
      </w:r>
      <w:proofErr w:type="spellStart"/>
      <w:r w:rsidRPr="00C126F3">
        <w:rPr>
          <w:rFonts w:eastAsia="NewtonC" w:cs="Times New Roman"/>
          <w:sz w:val="28"/>
          <w:szCs w:val="28"/>
        </w:rPr>
        <w:t>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Усходняй</w:t>
      </w:r>
      <w:proofErr w:type="spellEnd"/>
      <w:proofErr w:type="gramStart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Е</w:t>
      </w:r>
      <w:proofErr w:type="gramEnd"/>
      <w:r w:rsidRPr="00C126F3">
        <w:rPr>
          <w:rFonts w:eastAsia="NewtonC" w:cs="Times New Roman"/>
          <w:sz w:val="28"/>
          <w:szCs w:val="28"/>
        </w:rPr>
        <w:t>ўропе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ўтварылася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новая </w:t>
      </w:r>
      <w:proofErr w:type="spellStart"/>
      <w:r w:rsidRPr="00C126F3">
        <w:rPr>
          <w:rFonts w:eastAsia="NewtonC" w:cs="Times New Roman"/>
          <w:sz w:val="28"/>
          <w:szCs w:val="28"/>
        </w:rPr>
        <w:t>дзяржава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У </w:t>
      </w:r>
      <w:proofErr w:type="spellStart"/>
      <w:r w:rsidRPr="00C126F3">
        <w:rPr>
          <w:rFonts w:eastAsia="NewtonC" w:cs="Times New Roman"/>
          <w:sz w:val="28"/>
          <w:szCs w:val="28"/>
        </w:rPr>
        <w:t>яе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ўвайшлі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літоўскія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частка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беларускіх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(«</w:t>
      </w:r>
      <w:proofErr w:type="spellStart"/>
      <w:r w:rsidRPr="00C126F3">
        <w:rPr>
          <w:rFonts w:eastAsia="NewtonC" w:cs="Times New Roman"/>
          <w:sz w:val="28"/>
          <w:szCs w:val="28"/>
        </w:rPr>
        <w:t>рускіх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») </w:t>
      </w:r>
      <w:proofErr w:type="spellStart"/>
      <w:r w:rsidRPr="00C126F3">
        <w:rPr>
          <w:rFonts w:eastAsia="NewtonC" w:cs="Times New Roman"/>
          <w:sz w:val="28"/>
          <w:szCs w:val="28"/>
        </w:rPr>
        <w:t>зямель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Таму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пазней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дзяржава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атрымала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назву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«</w:t>
      </w:r>
      <w:proofErr w:type="spellStart"/>
      <w:r w:rsidRPr="00C126F3">
        <w:rPr>
          <w:rFonts w:eastAsia="NewtonC" w:cs="Times New Roman"/>
          <w:sz w:val="28"/>
          <w:szCs w:val="28"/>
        </w:rPr>
        <w:t>Вялікае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Кня</w:t>
      </w:r>
      <w:r w:rsidRPr="00C126F3">
        <w:rPr>
          <w:rFonts w:cs="Times New Roman"/>
          <w:sz w:val="28"/>
          <w:szCs w:val="28"/>
        </w:rPr>
        <w:t>ства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Літоўскае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і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Рускае</w:t>
      </w:r>
      <w:proofErr w:type="spellEnd"/>
      <w:r w:rsidRPr="00C126F3">
        <w:rPr>
          <w:rFonts w:cs="Times New Roman"/>
          <w:sz w:val="28"/>
          <w:szCs w:val="28"/>
        </w:rPr>
        <w:t xml:space="preserve">». </w:t>
      </w:r>
      <w:proofErr w:type="spellStart"/>
      <w:r w:rsidRPr="00C126F3">
        <w:rPr>
          <w:rFonts w:cs="Times New Roman"/>
          <w:sz w:val="28"/>
          <w:szCs w:val="28"/>
        </w:rPr>
        <w:t>Часцей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яе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называлі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gramStart"/>
      <w:r w:rsidRPr="00C126F3">
        <w:rPr>
          <w:rFonts w:cs="Times New Roman"/>
          <w:sz w:val="28"/>
          <w:szCs w:val="28"/>
        </w:rPr>
        <w:t>проста</w:t>
      </w:r>
      <w:proofErr w:type="gramEnd"/>
      <w:r w:rsidRPr="00C126F3">
        <w:rPr>
          <w:rFonts w:cs="Times New Roman"/>
          <w:sz w:val="28"/>
          <w:szCs w:val="28"/>
        </w:rPr>
        <w:t xml:space="preserve"> </w:t>
      </w:r>
      <w:r w:rsidRPr="00C126F3">
        <w:rPr>
          <w:rFonts w:ascii="Cambria Math" w:hAnsi="Cambria Math" w:cs="Times New Roman"/>
          <w:sz w:val="28"/>
          <w:szCs w:val="28"/>
        </w:rPr>
        <w:t>≪</w:t>
      </w:r>
      <w:proofErr w:type="spellStart"/>
      <w:r w:rsidRPr="00C126F3">
        <w:rPr>
          <w:rFonts w:cs="Times New Roman"/>
          <w:sz w:val="28"/>
          <w:szCs w:val="28"/>
        </w:rPr>
        <w:t>Вялікае</w:t>
      </w:r>
      <w:proofErr w:type="spellEnd"/>
      <w:r w:rsidRPr="00C126F3">
        <w:rPr>
          <w:rFonts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Княства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sz w:val="28"/>
          <w:szCs w:val="28"/>
        </w:rPr>
        <w:t>Літоўскае</w:t>
      </w:r>
      <w:proofErr w:type="spellEnd"/>
      <w:r w:rsidRPr="00C126F3">
        <w:rPr>
          <w:rFonts w:ascii="Cambria Math" w:hAnsi="Cambria Math" w:cs="Times New Roman"/>
          <w:sz w:val="28"/>
          <w:szCs w:val="28"/>
        </w:rPr>
        <w:t>≫</w:t>
      </w:r>
      <w:r w:rsidRPr="00C126F3">
        <w:rPr>
          <w:rFonts w:cs="Times New Roman"/>
          <w:sz w:val="28"/>
          <w:szCs w:val="28"/>
        </w:rPr>
        <w:t>.</w:t>
      </w:r>
    </w:p>
    <w:p w:rsidR="00C126F3" w:rsidRPr="00C126F3" w:rsidRDefault="00931982" w:rsidP="00C126F3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 w:val="28"/>
          <w:szCs w:val="28"/>
        </w:rPr>
      </w:pPr>
      <w:proofErr w:type="spellStart"/>
      <w:r w:rsidRPr="00C126F3">
        <w:rPr>
          <w:rFonts w:eastAsia="NewtonC" w:cs="Times New Roman"/>
          <w:sz w:val="28"/>
          <w:szCs w:val="28"/>
        </w:rPr>
        <w:t>Якія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ж </w:t>
      </w:r>
      <w:proofErr w:type="spellStart"/>
      <w:r w:rsidRPr="00C126F3">
        <w:rPr>
          <w:rFonts w:eastAsia="NewtonC" w:cs="Times New Roman"/>
          <w:sz w:val="28"/>
          <w:szCs w:val="28"/>
        </w:rPr>
        <w:t>былі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перадумовы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ўтварэння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Вялікага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Княства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? Перш за </w:t>
      </w:r>
      <w:proofErr w:type="spellStart"/>
      <w:r w:rsidRPr="00C126F3">
        <w:rPr>
          <w:rFonts w:eastAsia="NewtonC" w:cs="Times New Roman"/>
          <w:sz w:val="28"/>
          <w:szCs w:val="28"/>
        </w:rPr>
        <w:t>ўсё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гэта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суседства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басейне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р. Нёман </w:t>
      </w:r>
      <w:proofErr w:type="spellStart"/>
      <w:r w:rsidRPr="00C126F3">
        <w:rPr>
          <w:rFonts w:eastAsia="NewtonC" w:cs="Times New Roman"/>
          <w:sz w:val="28"/>
          <w:szCs w:val="28"/>
        </w:rPr>
        <w:t>усходнеславянскіх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балцкіх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плямёнаў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Славяне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балты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знаходзіліся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на </w:t>
      </w:r>
      <w:proofErr w:type="gramStart"/>
      <w:r w:rsidRPr="00C126F3">
        <w:rPr>
          <w:rFonts w:eastAsia="NewtonC" w:cs="Times New Roman"/>
          <w:sz w:val="28"/>
          <w:szCs w:val="28"/>
        </w:rPr>
        <w:t>розных</w:t>
      </w:r>
      <w:proofErr w:type="gram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узроўнях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развіцця</w:t>
      </w:r>
      <w:proofErr w:type="spellEnd"/>
      <w:r w:rsidRPr="00C126F3">
        <w:rPr>
          <w:rFonts w:eastAsia="NewtonC" w:cs="Times New Roman"/>
          <w:sz w:val="28"/>
          <w:szCs w:val="28"/>
        </w:rPr>
        <w:t>.</w:t>
      </w:r>
    </w:p>
    <w:p w:rsidR="00C126F3" w:rsidRPr="00C126F3" w:rsidRDefault="00931982" w:rsidP="00C126F3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 w:val="28"/>
          <w:szCs w:val="28"/>
        </w:rPr>
      </w:pPr>
      <w:r w:rsidRPr="00C126F3">
        <w:rPr>
          <w:rFonts w:eastAsia="NewtonC" w:cs="Times New Roman"/>
          <w:sz w:val="28"/>
          <w:szCs w:val="28"/>
        </w:rPr>
        <w:t xml:space="preserve">На </w:t>
      </w:r>
      <w:proofErr w:type="spellStart"/>
      <w:r w:rsidRPr="00C126F3">
        <w:rPr>
          <w:rFonts w:eastAsia="NewtonC" w:cs="Times New Roman"/>
          <w:sz w:val="28"/>
          <w:szCs w:val="28"/>
        </w:rPr>
        <w:t>славянскіх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землях </w:t>
      </w:r>
      <w:proofErr w:type="spellStart"/>
      <w:r w:rsidRPr="00C126F3">
        <w:rPr>
          <w:rFonts w:eastAsia="NewtonC" w:cs="Times New Roman"/>
          <w:sz w:val="28"/>
          <w:szCs w:val="28"/>
        </w:rPr>
        <w:t>існавалі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багатыя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гарады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развітымі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рамёствамі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Тут </w:t>
      </w:r>
      <w:proofErr w:type="spellStart"/>
      <w:r w:rsidRPr="00C126F3">
        <w:rPr>
          <w:rFonts w:eastAsia="NewtonC" w:cs="Times New Roman"/>
          <w:sz w:val="28"/>
          <w:szCs w:val="28"/>
        </w:rPr>
        <w:t>былі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даўнія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традыцыі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дзяржаўнай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арганізацыі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Усі</w:t>
      </w:r>
      <w:proofErr w:type="gramStart"/>
      <w:r w:rsidRPr="00C126F3">
        <w:rPr>
          <w:rFonts w:eastAsia="NewtonC" w:cs="Times New Roman"/>
          <w:sz w:val="28"/>
          <w:szCs w:val="28"/>
        </w:rPr>
        <w:t>м</w:t>
      </w:r>
      <w:proofErr w:type="spellEnd"/>
      <w:proofErr w:type="gram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гэтым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не </w:t>
      </w:r>
      <w:proofErr w:type="spellStart"/>
      <w:r w:rsidRPr="00C126F3">
        <w:rPr>
          <w:rFonts w:eastAsia="NewtonC" w:cs="Times New Roman"/>
          <w:sz w:val="28"/>
          <w:szCs w:val="28"/>
        </w:rPr>
        <w:t>маглі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пахваліцца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балты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Але </w:t>
      </w:r>
      <w:proofErr w:type="spellStart"/>
      <w:r w:rsidRPr="00C126F3">
        <w:rPr>
          <w:rFonts w:eastAsia="NewtonC" w:cs="Times New Roman"/>
          <w:sz w:val="28"/>
          <w:szCs w:val="28"/>
        </w:rPr>
        <w:t>затое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яны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славіліся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як </w:t>
      </w:r>
      <w:proofErr w:type="spellStart"/>
      <w:r w:rsidRPr="00C126F3">
        <w:rPr>
          <w:rFonts w:eastAsia="NewtonC" w:cs="Times New Roman"/>
          <w:sz w:val="28"/>
          <w:szCs w:val="28"/>
        </w:rPr>
        <w:t>грозныя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proofErr w:type="gramStart"/>
      <w:r w:rsidRPr="00C126F3">
        <w:rPr>
          <w:rFonts w:eastAsia="NewtonC" w:cs="Times New Roman"/>
          <w:sz w:val="28"/>
          <w:szCs w:val="28"/>
        </w:rPr>
        <w:t>воіны</w:t>
      </w:r>
      <w:proofErr w:type="spellEnd"/>
      <w:proofErr w:type="gram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якіх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баяліся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ворагі</w:t>
      </w:r>
      <w:proofErr w:type="spellEnd"/>
      <w:r w:rsidRPr="00C126F3">
        <w:rPr>
          <w:rFonts w:eastAsia="NewtonC" w:cs="Times New Roman"/>
          <w:sz w:val="28"/>
          <w:szCs w:val="28"/>
        </w:rPr>
        <w:t>.</w:t>
      </w:r>
      <w:r w:rsidR="00C126F3" w:rsidRPr="00C126F3">
        <w:rPr>
          <w:rFonts w:eastAsia="NewtonC" w:cs="Times New Roman"/>
          <w:sz w:val="28"/>
          <w:szCs w:val="28"/>
        </w:rPr>
        <w:t xml:space="preserve"> </w:t>
      </w:r>
      <w:r w:rsidRPr="00C126F3">
        <w:rPr>
          <w:rFonts w:eastAsia="NewtonC" w:cs="Times New Roman"/>
          <w:sz w:val="28"/>
          <w:szCs w:val="28"/>
        </w:rPr>
        <w:t xml:space="preserve">На землях </w:t>
      </w:r>
      <w:proofErr w:type="spellStart"/>
      <w:r w:rsidRPr="00C126F3">
        <w:rPr>
          <w:rFonts w:eastAsia="NewtonC" w:cs="Times New Roman"/>
          <w:sz w:val="28"/>
          <w:szCs w:val="28"/>
        </w:rPr>
        <w:t>балтаў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вылучаліся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дзве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вобласці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— </w:t>
      </w:r>
      <w:proofErr w:type="spellStart"/>
      <w:r w:rsidRPr="00C126F3">
        <w:rPr>
          <w:rFonts w:eastAsia="NewtonC" w:cs="Times New Roman"/>
          <w:i/>
          <w:iCs/>
          <w:sz w:val="28"/>
          <w:szCs w:val="28"/>
        </w:rPr>
        <w:t>Аўкштайція</w:t>
      </w:r>
      <w:proofErr w:type="spellEnd"/>
      <w:r w:rsidRPr="00C126F3">
        <w:rPr>
          <w:rFonts w:eastAsia="NewtonC" w:cs="Times New Roman"/>
          <w:i/>
          <w:iCs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i/>
          <w:iCs/>
          <w:sz w:val="28"/>
          <w:szCs w:val="28"/>
        </w:rPr>
        <w:t>Жамойць</w:t>
      </w:r>
      <w:proofErr w:type="spellEnd"/>
      <w:r w:rsidRPr="00C126F3">
        <w:rPr>
          <w:rFonts w:eastAsia="NewtonC" w:cs="Times New Roman"/>
          <w:i/>
          <w:iCs/>
          <w:sz w:val="28"/>
          <w:szCs w:val="28"/>
        </w:rPr>
        <w:t>.</w:t>
      </w:r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Адзін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раёна</w:t>
      </w:r>
      <w:proofErr w:type="gramStart"/>
      <w:r w:rsidRPr="00C126F3">
        <w:rPr>
          <w:rFonts w:eastAsia="NewtonC" w:cs="Times New Roman"/>
          <w:sz w:val="28"/>
          <w:szCs w:val="28"/>
        </w:rPr>
        <w:t>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</w:t>
      </w:r>
      <w:proofErr w:type="gramEnd"/>
      <w:r w:rsidRPr="00C126F3">
        <w:rPr>
          <w:rFonts w:eastAsia="NewtonC" w:cs="Times New Roman"/>
          <w:sz w:val="28"/>
          <w:szCs w:val="28"/>
        </w:rPr>
        <w:t>ўкштайціі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называўся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b/>
          <w:bCs/>
          <w:sz w:val="28"/>
          <w:szCs w:val="28"/>
        </w:rPr>
        <w:t>Літва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Ён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стаў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цэнтрам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аб’яднання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балцкіх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плямёнаў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Літоўцы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паспяхова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ваявалі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крыжакамі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У 1236 г. </w:t>
      </w:r>
      <w:proofErr w:type="spellStart"/>
      <w:r w:rsidRPr="00C126F3">
        <w:rPr>
          <w:rFonts w:eastAsia="NewtonC" w:cs="Times New Roman"/>
          <w:sz w:val="28"/>
          <w:szCs w:val="28"/>
        </w:rPr>
        <w:t>яны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lastRenderedPageBreak/>
        <w:t>разбілі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ордэн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мечаносцаў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пад</w:t>
      </w:r>
      <w:proofErr w:type="spellEnd"/>
      <w:proofErr w:type="gramStart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Ш</w:t>
      </w:r>
      <w:proofErr w:type="gramEnd"/>
      <w:r w:rsidRPr="00C126F3">
        <w:rPr>
          <w:rFonts w:eastAsia="NewtonC" w:cs="Times New Roman"/>
          <w:sz w:val="28"/>
          <w:szCs w:val="28"/>
        </w:rPr>
        <w:t>аўлямі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Пасля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гэтага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ордэн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ужо не мог </w:t>
      </w:r>
      <w:proofErr w:type="spellStart"/>
      <w:r w:rsidRPr="00C126F3">
        <w:rPr>
          <w:rFonts w:eastAsia="NewtonC" w:cs="Times New Roman"/>
          <w:sz w:val="28"/>
          <w:szCs w:val="28"/>
        </w:rPr>
        <w:t>існаваць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як </w:t>
      </w:r>
      <w:proofErr w:type="spellStart"/>
      <w:r w:rsidRPr="00C126F3">
        <w:rPr>
          <w:rFonts w:eastAsia="NewtonC" w:cs="Times New Roman"/>
          <w:sz w:val="28"/>
          <w:szCs w:val="28"/>
        </w:rPr>
        <w:t>самастойная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дзяржава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Рэшткі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яго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былі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далучаны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да </w:t>
      </w:r>
      <w:proofErr w:type="spellStart"/>
      <w:r w:rsidRPr="00C126F3">
        <w:rPr>
          <w:rFonts w:eastAsia="NewtonC" w:cs="Times New Roman"/>
          <w:sz w:val="28"/>
          <w:szCs w:val="28"/>
        </w:rPr>
        <w:t>больш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моцнага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Тэўтонскага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ордэна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Ён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знаходзіўся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на </w:t>
      </w:r>
      <w:proofErr w:type="spellStart"/>
      <w:r w:rsidRPr="00C126F3">
        <w:rPr>
          <w:rFonts w:eastAsia="NewtonC" w:cs="Times New Roman"/>
          <w:sz w:val="28"/>
          <w:szCs w:val="28"/>
        </w:rPr>
        <w:t>захад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ад </w:t>
      </w:r>
      <w:proofErr w:type="spellStart"/>
      <w:r w:rsidRPr="00C126F3">
        <w:rPr>
          <w:rFonts w:eastAsia="NewtonC" w:cs="Times New Roman"/>
          <w:sz w:val="28"/>
          <w:szCs w:val="28"/>
        </w:rPr>
        <w:t>Літвы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— </w:t>
      </w:r>
      <w:proofErr w:type="gramStart"/>
      <w:r w:rsidRPr="00C126F3">
        <w:rPr>
          <w:rFonts w:eastAsia="NewtonC" w:cs="Times New Roman"/>
          <w:sz w:val="28"/>
          <w:szCs w:val="28"/>
        </w:rPr>
        <w:t>у</w:t>
      </w:r>
      <w:proofErr w:type="gram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Прусіі</w:t>
      </w:r>
      <w:proofErr w:type="spellEnd"/>
      <w:r w:rsidRPr="00C126F3">
        <w:rPr>
          <w:rFonts w:eastAsia="NewtonC" w:cs="Times New Roman"/>
          <w:sz w:val="28"/>
          <w:szCs w:val="28"/>
        </w:rPr>
        <w:t>.</w:t>
      </w:r>
      <w:r w:rsidR="0032219A" w:rsidRPr="00C126F3">
        <w:rPr>
          <w:rFonts w:cs="Times New Roman"/>
          <w:sz w:val="28"/>
          <w:szCs w:val="28"/>
        </w:rPr>
        <w:t xml:space="preserve"> </w:t>
      </w:r>
    </w:p>
    <w:p w:rsidR="00EB44C0" w:rsidRPr="00C126F3" w:rsidRDefault="00C126F3" w:rsidP="00C126F3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 w:val="28"/>
          <w:szCs w:val="28"/>
        </w:rPr>
      </w:pPr>
      <w:r>
        <w:rPr>
          <w:rFonts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-542290</wp:posOffset>
            </wp:positionV>
            <wp:extent cx="3683000" cy="4572000"/>
            <wp:effectExtent l="19050" t="0" r="0" b="0"/>
            <wp:wrapTight wrapText="bothSides">
              <wp:wrapPolygon edited="0">
                <wp:start x="-112" y="0"/>
                <wp:lineTo x="-112" y="21510"/>
                <wp:lineTo x="21563" y="21510"/>
                <wp:lineTo x="21563" y="0"/>
                <wp:lineTo x="-11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2219A" w:rsidRPr="00C126F3">
        <w:rPr>
          <w:rFonts w:cs="Times New Roman"/>
          <w:sz w:val="28"/>
          <w:szCs w:val="28"/>
        </w:rPr>
        <w:t>Пасля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паражэння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ордэна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мечаносцаў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пад</w:t>
      </w:r>
      <w:proofErr w:type="spellEnd"/>
      <w:proofErr w:type="gramStart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Ш</w:t>
      </w:r>
      <w:proofErr w:type="gramEnd"/>
      <w:r w:rsidR="0032219A" w:rsidRPr="00C126F3">
        <w:rPr>
          <w:rFonts w:cs="Times New Roman"/>
          <w:sz w:val="28"/>
          <w:szCs w:val="28"/>
        </w:rPr>
        <w:t>аўлямі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Папа </w:t>
      </w:r>
      <w:proofErr w:type="spellStart"/>
      <w:r w:rsidR="0032219A" w:rsidRPr="00C126F3">
        <w:rPr>
          <w:rFonts w:cs="Times New Roman"/>
          <w:sz w:val="28"/>
          <w:szCs w:val="28"/>
        </w:rPr>
        <w:t>Рымскі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загадаў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ім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далучыцца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да </w:t>
      </w:r>
      <w:proofErr w:type="spellStart"/>
      <w:r w:rsidR="0032219A" w:rsidRPr="00C126F3">
        <w:rPr>
          <w:rFonts w:cs="Times New Roman"/>
          <w:sz w:val="28"/>
          <w:szCs w:val="28"/>
        </w:rPr>
        <w:t>Тэўтонскага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ордэна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. У </w:t>
      </w:r>
      <w:proofErr w:type="spellStart"/>
      <w:r w:rsidR="0032219A" w:rsidRPr="00C126F3">
        <w:rPr>
          <w:rFonts w:cs="Times New Roman"/>
          <w:sz w:val="28"/>
          <w:szCs w:val="28"/>
        </w:rPr>
        <w:t>Прыбалтыцы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ўтварылася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дзве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правінцыі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ордэна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gramStart"/>
      <w:r w:rsidR="0032219A" w:rsidRPr="00C126F3">
        <w:rPr>
          <w:rFonts w:cs="Times New Roman"/>
          <w:sz w:val="28"/>
          <w:szCs w:val="28"/>
        </w:rPr>
        <w:t>—</w:t>
      </w:r>
      <w:proofErr w:type="spellStart"/>
      <w:r w:rsidR="0032219A" w:rsidRPr="00C126F3">
        <w:rPr>
          <w:rFonts w:cs="Times New Roman"/>
          <w:sz w:val="28"/>
          <w:szCs w:val="28"/>
        </w:rPr>
        <w:t>п</w:t>
      </w:r>
      <w:proofErr w:type="gramEnd"/>
      <w:r w:rsidR="0032219A" w:rsidRPr="00C126F3">
        <w:rPr>
          <w:rFonts w:cs="Times New Roman"/>
          <w:sz w:val="28"/>
          <w:szCs w:val="28"/>
        </w:rPr>
        <w:t>руская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і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лівонская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. </w:t>
      </w:r>
      <w:proofErr w:type="spellStart"/>
      <w:r w:rsidR="0032219A" w:rsidRPr="00C126F3">
        <w:rPr>
          <w:rFonts w:cs="Times New Roman"/>
          <w:sz w:val="28"/>
          <w:szCs w:val="28"/>
        </w:rPr>
        <w:t>Паміж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і</w:t>
      </w:r>
      <w:proofErr w:type="gramStart"/>
      <w:r w:rsidR="0032219A" w:rsidRPr="00C126F3">
        <w:rPr>
          <w:rFonts w:cs="Times New Roman"/>
          <w:sz w:val="28"/>
          <w:szCs w:val="28"/>
        </w:rPr>
        <w:t>м</w:t>
      </w:r>
      <w:proofErr w:type="gramEnd"/>
      <w:r w:rsidR="0032219A" w:rsidRPr="00C126F3">
        <w:rPr>
          <w:rFonts w:cs="Times New Roman"/>
          <w:sz w:val="28"/>
          <w:szCs w:val="28"/>
        </w:rPr>
        <w:t>і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ляжала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Жамойць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. </w:t>
      </w:r>
      <w:proofErr w:type="spellStart"/>
      <w:r w:rsidR="0032219A" w:rsidRPr="00C126F3">
        <w:rPr>
          <w:rFonts w:cs="Times New Roman"/>
          <w:sz w:val="28"/>
          <w:szCs w:val="28"/>
        </w:rPr>
        <w:t>Крыжакі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прагнулі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захапіць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яе</w:t>
      </w:r>
      <w:proofErr w:type="spellEnd"/>
      <w:proofErr w:type="gramStart"/>
      <w:r w:rsidR="00EB44C0" w:rsidRPr="00C126F3">
        <w:rPr>
          <w:rFonts w:cs="Times New Roman"/>
          <w:sz w:val="28"/>
          <w:szCs w:val="28"/>
        </w:rPr>
        <w:t xml:space="preserve"> </w:t>
      </w:r>
      <w:r w:rsidR="0032219A" w:rsidRPr="00C126F3">
        <w:rPr>
          <w:rFonts w:cs="Times New Roman"/>
          <w:sz w:val="28"/>
          <w:szCs w:val="28"/>
        </w:rPr>
        <w:t>,</w:t>
      </w:r>
      <w:proofErr w:type="gram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каб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</w:t>
      </w:r>
      <w:proofErr w:type="spellStart"/>
      <w:r w:rsidR="0032219A" w:rsidRPr="00C126F3">
        <w:rPr>
          <w:rFonts w:cs="Times New Roman"/>
          <w:sz w:val="28"/>
          <w:szCs w:val="28"/>
        </w:rPr>
        <w:t>злучыць</w:t>
      </w:r>
      <w:proofErr w:type="spellEnd"/>
      <w:r w:rsidR="0032219A" w:rsidRPr="00C126F3">
        <w:rPr>
          <w:rFonts w:cs="Times New Roman"/>
          <w:sz w:val="28"/>
          <w:szCs w:val="28"/>
        </w:rPr>
        <w:t xml:space="preserve"> свае </w:t>
      </w:r>
      <w:proofErr w:type="spellStart"/>
      <w:r w:rsidR="0032219A" w:rsidRPr="00C126F3">
        <w:rPr>
          <w:rFonts w:cs="Times New Roman"/>
          <w:sz w:val="28"/>
          <w:szCs w:val="28"/>
        </w:rPr>
        <w:t>землі</w:t>
      </w:r>
      <w:proofErr w:type="spellEnd"/>
      <w:r w:rsidR="0032219A" w:rsidRPr="00C126F3">
        <w:rPr>
          <w:rFonts w:cs="Times New Roman"/>
          <w:sz w:val="28"/>
          <w:szCs w:val="28"/>
        </w:rPr>
        <w:t>.</w:t>
      </w:r>
      <w:r w:rsidR="00EB44C0" w:rsidRPr="00C126F3">
        <w:rPr>
          <w:rFonts w:cs="Times New Roman"/>
          <w:sz w:val="28"/>
          <w:szCs w:val="28"/>
        </w:rPr>
        <w:t xml:space="preserve"> </w:t>
      </w:r>
    </w:p>
    <w:p w:rsidR="0032219A" w:rsidRPr="00C126F3" w:rsidRDefault="0032219A" w:rsidP="00EB44C0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8"/>
          <w:szCs w:val="28"/>
        </w:rPr>
      </w:pPr>
      <w:r w:rsidRPr="00C126F3">
        <w:rPr>
          <w:rFonts w:eastAsia="NewtonC" w:cs="Times New Roman"/>
          <w:sz w:val="28"/>
          <w:szCs w:val="28"/>
        </w:rPr>
        <w:t xml:space="preserve">Да ХІV ст. </w:t>
      </w:r>
      <w:proofErr w:type="spellStart"/>
      <w:r w:rsidRPr="00C126F3">
        <w:rPr>
          <w:rFonts w:eastAsia="NewtonC" w:cs="Times New Roman"/>
          <w:sz w:val="28"/>
          <w:szCs w:val="28"/>
        </w:rPr>
        <w:t>крыжовыя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паходы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Палесціну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спыніліся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Таму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барацьба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язычнікам</w:t>
      </w:r>
      <w:proofErr w:type="gramStart"/>
      <w:r w:rsidRPr="00C126F3">
        <w:rPr>
          <w:rFonts w:eastAsia="NewtonC" w:cs="Times New Roman"/>
          <w:sz w:val="28"/>
          <w:szCs w:val="28"/>
        </w:rPr>
        <w:t>і-</w:t>
      </w:r>
      <w:proofErr w:type="gramEnd"/>
      <w:r w:rsidRPr="00C126F3">
        <w:rPr>
          <w:rFonts w:eastAsia="NewtonC" w:cs="Times New Roman"/>
          <w:sz w:val="28"/>
          <w:szCs w:val="28"/>
        </w:rPr>
        <w:t>літоўцамі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стала </w:t>
      </w:r>
      <w:proofErr w:type="spellStart"/>
      <w:r w:rsidRPr="00C126F3">
        <w:rPr>
          <w:rFonts w:eastAsia="NewtonC" w:cs="Times New Roman"/>
          <w:sz w:val="28"/>
          <w:szCs w:val="28"/>
        </w:rPr>
        <w:t>асноўнай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задачай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тэўтонаў</w:t>
      </w:r>
      <w:proofErr w:type="spellEnd"/>
      <w:r w:rsidRPr="00C126F3">
        <w:rPr>
          <w:rFonts w:eastAsia="NewtonC" w:cs="Times New Roman"/>
          <w:sz w:val="28"/>
          <w:szCs w:val="28"/>
        </w:rPr>
        <w:t>.</w:t>
      </w:r>
    </w:p>
    <w:p w:rsidR="00CC6E19" w:rsidRPr="00C126F3" w:rsidRDefault="0032219A" w:rsidP="0032219A">
      <w:pPr>
        <w:jc w:val="both"/>
        <w:rPr>
          <w:rFonts w:cs="Times New Roman"/>
          <w:sz w:val="28"/>
          <w:szCs w:val="28"/>
        </w:rPr>
      </w:pPr>
      <w:r w:rsidRPr="00C126F3">
        <w:rPr>
          <w:rFonts w:eastAsia="NewtonC" w:cs="Times New Roman"/>
          <w:sz w:val="28"/>
          <w:szCs w:val="28"/>
        </w:rPr>
        <w:t xml:space="preserve">На </w:t>
      </w:r>
      <w:proofErr w:type="spellStart"/>
      <w:r w:rsidRPr="00C126F3">
        <w:rPr>
          <w:rFonts w:eastAsia="NewtonC" w:cs="Times New Roman"/>
          <w:sz w:val="28"/>
          <w:szCs w:val="28"/>
        </w:rPr>
        <w:t>захопленых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землях </w:t>
      </w:r>
      <w:proofErr w:type="spellStart"/>
      <w:r w:rsidRPr="00C126F3">
        <w:rPr>
          <w:rFonts w:eastAsia="NewtonC" w:cs="Times New Roman"/>
          <w:sz w:val="28"/>
          <w:szCs w:val="28"/>
        </w:rPr>
        <w:t>крыжакі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будавалі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gramStart"/>
      <w:r w:rsidRPr="00C126F3">
        <w:rPr>
          <w:rFonts w:eastAsia="NewtonC" w:cs="Times New Roman"/>
          <w:sz w:val="28"/>
          <w:szCs w:val="28"/>
        </w:rPr>
        <w:t>a</w:t>
      </w:r>
      <w:proofErr w:type="gramEnd"/>
      <w:r w:rsidRPr="00C126F3">
        <w:rPr>
          <w:rFonts w:eastAsia="NewtonC" w:cs="Times New Roman"/>
          <w:sz w:val="28"/>
          <w:szCs w:val="28"/>
        </w:rPr>
        <w:t>мкі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якія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служылі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апорай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для </w:t>
      </w:r>
      <w:proofErr w:type="spellStart"/>
      <w:r w:rsidRPr="00C126F3">
        <w:rPr>
          <w:rFonts w:eastAsia="NewtonC" w:cs="Times New Roman"/>
          <w:sz w:val="28"/>
          <w:szCs w:val="28"/>
        </w:rPr>
        <w:t>далейшых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паходаў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У </w:t>
      </w:r>
      <w:proofErr w:type="spellStart"/>
      <w:r w:rsidRPr="00C126F3">
        <w:rPr>
          <w:rFonts w:eastAsia="NewtonC" w:cs="Times New Roman"/>
          <w:sz w:val="28"/>
          <w:szCs w:val="28"/>
        </w:rPr>
        <w:t>адказ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вялікія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князі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літоўскія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стараліся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ўзвесці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магутны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абарончы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пояс. </w:t>
      </w:r>
      <w:proofErr w:type="spellStart"/>
      <w:r w:rsidRPr="00C126F3">
        <w:rPr>
          <w:rFonts w:eastAsia="NewtonC" w:cs="Times New Roman"/>
          <w:sz w:val="28"/>
          <w:szCs w:val="28"/>
        </w:rPr>
        <w:t>Непрыступнымі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цвярдынямі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сталі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замкі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Гародні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(зараз </w:t>
      </w:r>
      <w:proofErr w:type="spellStart"/>
      <w:r w:rsidRPr="00C126F3">
        <w:rPr>
          <w:rFonts w:eastAsia="NewtonC" w:cs="Times New Roman"/>
          <w:sz w:val="28"/>
          <w:szCs w:val="28"/>
        </w:rPr>
        <w:t>Гродна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), </w:t>
      </w:r>
      <w:proofErr w:type="spellStart"/>
      <w:r w:rsidRPr="00C126F3">
        <w:rPr>
          <w:rFonts w:eastAsia="NewtonC" w:cs="Times New Roman"/>
          <w:sz w:val="28"/>
          <w:szCs w:val="28"/>
        </w:rPr>
        <w:t>Новагародку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Лідзе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Крэве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іншых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гарадах</w:t>
      </w:r>
      <w:proofErr w:type="spellEnd"/>
    </w:p>
    <w:p w:rsidR="00CC6E19" w:rsidRPr="00C126F3" w:rsidRDefault="00CC6E19" w:rsidP="00CC6E1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color w:val="FF0080"/>
          <w:sz w:val="28"/>
          <w:szCs w:val="28"/>
        </w:rPr>
      </w:pPr>
      <w:r w:rsidRPr="00C126F3">
        <w:rPr>
          <w:rFonts w:cs="Times New Roman"/>
          <w:b/>
          <w:bCs/>
          <w:color w:val="FF0080"/>
          <w:sz w:val="28"/>
          <w:szCs w:val="28"/>
        </w:rPr>
        <w:t xml:space="preserve">Староста </w:t>
      </w:r>
      <w:proofErr w:type="spellStart"/>
      <w:r w:rsidRPr="00C126F3">
        <w:rPr>
          <w:rFonts w:cs="Times New Roman"/>
          <w:b/>
          <w:bCs/>
          <w:color w:val="FF0080"/>
          <w:sz w:val="28"/>
          <w:szCs w:val="28"/>
        </w:rPr>
        <w:t>Давыд</w:t>
      </w:r>
      <w:proofErr w:type="spellEnd"/>
      <w:r w:rsidRPr="00C126F3">
        <w:rPr>
          <w:rFonts w:cs="Times New Roman"/>
          <w:b/>
          <w:bCs/>
          <w:color w:val="FF0080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b/>
          <w:bCs/>
          <w:color w:val="FF0080"/>
          <w:sz w:val="28"/>
          <w:szCs w:val="28"/>
        </w:rPr>
        <w:t>Гарадзенскі</w:t>
      </w:r>
      <w:proofErr w:type="spellEnd"/>
      <w:r w:rsidRPr="00C126F3">
        <w:rPr>
          <w:rFonts w:cs="Times New Roman"/>
          <w:b/>
          <w:bCs/>
          <w:color w:val="FF0080"/>
          <w:sz w:val="28"/>
          <w:szCs w:val="28"/>
        </w:rPr>
        <w:t xml:space="preserve">. Князь </w:t>
      </w:r>
      <w:proofErr w:type="spellStart"/>
      <w:r w:rsidRPr="00C126F3">
        <w:rPr>
          <w:rFonts w:cs="Times New Roman"/>
          <w:b/>
          <w:bCs/>
          <w:color w:val="FF0080"/>
          <w:sz w:val="28"/>
          <w:szCs w:val="28"/>
        </w:rPr>
        <w:t>Андрэй</w:t>
      </w:r>
      <w:proofErr w:type="spellEnd"/>
      <w:r w:rsidRPr="00C126F3">
        <w:rPr>
          <w:rFonts w:cs="Times New Roman"/>
          <w:b/>
          <w:bCs/>
          <w:color w:val="FF0080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b/>
          <w:bCs/>
          <w:color w:val="FF0080"/>
          <w:sz w:val="28"/>
          <w:szCs w:val="28"/>
        </w:rPr>
        <w:t>Полацкі</w:t>
      </w:r>
      <w:proofErr w:type="spellEnd"/>
      <w:r w:rsidRPr="00C126F3">
        <w:rPr>
          <w:rFonts w:cs="Times New Roman"/>
          <w:b/>
          <w:bCs/>
          <w:color w:val="FF0080"/>
          <w:sz w:val="28"/>
          <w:szCs w:val="28"/>
        </w:rPr>
        <w:t>.</w:t>
      </w:r>
    </w:p>
    <w:p w:rsidR="00CC6E19" w:rsidRPr="00C126F3" w:rsidRDefault="00CC6E19" w:rsidP="00CC6E1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C126F3">
        <w:rPr>
          <w:rFonts w:eastAsia="NewtonC" w:cs="Times New Roman"/>
          <w:color w:val="000000"/>
          <w:sz w:val="28"/>
          <w:szCs w:val="28"/>
        </w:rPr>
        <w:t xml:space="preserve">Славу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абаронцы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ад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крыжакоў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Беларускага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Панямоння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набыў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r w:rsidRPr="00C126F3">
        <w:rPr>
          <w:rFonts w:cs="Times New Roman"/>
          <w:i/>
          <w:iCs/>
          <w:color w:val="000000"/>
          <w:sz w:val="28"/>
          <w:szCs w:val="28"/>
        </w:rPr>
        <w:t xml:space="preserve">староста </w:t>
      </w:r>
      <w:proofErr w:type="spellStart"/>
      <w:r w:rsidRPr="00C126F3">
        <w:rPr>
          <w:rFonts w:cs="Times New Roman"/>
          <w:b/>
          <w:bCs/>
          <w:color w:val="000000"/>
          <w:sz w:val="28"/>
          <w:szCs w:val="28"/>
        </w:rPr>
        <w:t>Давыд</w:t>
      </w:r>
      <w:proofErr w:type="spellEnd"/>
      <w:r w:rsidRPr="00C126F3"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cs="Times New Roman"/>
          <w:b/>
          <w:bCs/>
          <w:color w:val="000000"/>
          <w:sz w:val="28"/>
          <w:szCs w:val="28"/>
        </w:rPr>
        <w:t>Гарадзенскі</w:t>
      </w:r>
      <w:proofErr w:type="spellEnd"/>
      <w:r w:rsidRPr="00C126F3">
        <w:rPr>
          <w:rFonts w:cs="Times New Roman"/>
          <w:i/>
          <w:iCs/>
          <w:color w:val="000000"/>
          <w:sz w:val="28"/>
          <w:szCs w:val="28"/>
        </w:rPr>
        <w:t xml:space="preserve">. </w:t>
      </w:r>
      <w:r w:rsidRPr="00C126F3">
        <w:rPr>
          <w:rFonts w:eastAsia="NewtonC" w:cs="Times New Roman"/>
          <w:color w:val="000000"/>
          <w:sz w:val="28"/>
          <w:szCs w:val="28"/>
        </w:rPr>
        <w:t xml:space="preserve">Ужо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1305 </w:t>
      </w:r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 xml:space="preserve">г.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ён</w:t>
      </w:r>
      <w:proofErr w:type="spellEnd"/>
      <w:proofErr w:type="gram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разбіў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нямецкіх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рыцараў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каля</w:t>
      </w:r>
      <w:r w:rsidRPr="00C126F3">
        <w:rPr>
          <w:rFonts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Гародні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У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наступным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годзе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Давыд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узначаліў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паспяховую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абарону</w:t>
      </w:r>
      <w:proofErr w:type="spellEnd"/>
      <w:r w:rsidRPr="00C126F3">
        <w:rPr>
          <w:rFonts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гэтага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горада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ад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тэўтонаў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>.</w:t>
      </w:r>
    </w:p>
    <w:p w:rsidR="00CC6E19" w:rsidRPr="00C126F3" w:rsidRDefault="00CC6E19" w:rsidP="00CC6E19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i/>
          <w:iCs/>
          <w:color w:val="000000"/>
          <w:sz w:val="28"/>
          <w:szCs w:val="28"/>
        </w:rPr>
      </w:pPr>
      <w:r w:rsidRPr="00C126F3">
        <w:rPr>
          <w:rFonts w:eastAsia="NewtonC" w:cs="Times New Roman"/>
          <w:color w:val="000000"/>
          <w:sz w:val="28"/>
          <w:szCs w:val="28"/>
        </w:rPr>
        <w:t xml:space="preserve">У 1314 г.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крыжакі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напалі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на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Новагародак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Давыд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знішчыў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увесь</w:t>
      </w:r>
      <w:r w:rsidRPr="00C126F3">
        <w:rPr>
          <w:rFonts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крыжацкі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абоз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забраў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іх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коней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прымусіў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рыцараў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уцякаць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>Мала</w:t>
      </w:r>
      <w:proofErr w:type="gram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хто</w:t>
      </w:r>
      <w:proofErr w:type="spellEnd"/>
      <w:r w:rsidRPr="00C126F3">
        <w:rPr>
          <w:rFonts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крыжакоў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вярнуўся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дамоў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>.</w:t>
      </w:r>
      <w:r w:rsidRPr="00C126F3">
        <w:rPr>
          <w:rFonts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Неўзабаве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Давыд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сам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узначаліў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паход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на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Прусію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Потым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ён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ваяваў</w:t>
      </w:r>
      <w:proofErr w:type="spellEnd"/>
      <w:r w:rsidRPr="00C126F3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Pr="00C126F3">
        <w:rPr>
          <w:rFonts w:eastAsia="NewtonC" w:cs="Times New Roman"/>
          <w:color w:val="000000"/>
          <w:sz w:val="28"/>
          <w:szCs w:val="28"/>
        </w:rPr>
        <w:t xml:space="preserve">у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Мазовіі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на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ўсходзе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Польшчы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Слава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Давыда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грымела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далёка </w:t>
      </w:r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>за</w:t>
      </w:r>
      <w:proofErr w:type="gramEnd"/>
      <w:r w:rsidRPr="00C126F3">
        <w:rPr>
          <w:rFonts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межамі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ВКЛ.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Ён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бараніў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ад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нямецкіх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дацкіх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рыцараў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Пскоў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Яго </w:t>
      </w:r>
      <w:proofErr w:type="spellStart"/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>воіны</w:t>
      </w:r>
      <w:proofErr w:type="spellEnd"/>
      <w:proofErr w:type="gram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даходзілі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ажно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да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Рэвеля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(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сучасны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Талін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>).</w:t>
      </w:r>
      <w:r w:rsidRPr="00C126F3">
        <w:rPr>
          <w:rFonts w:cs="Times New Roman"/>
          <w:i/>
          <w:iCs/>
          <w:color w:val="000000"/>
          <w:sz w:val="28"/>
          <w:szCs w:val="28"/>
        </w:rPr>
        <w:t xml:space="preserve"> </w:t>
      </w:r>
      <w:r w:rsidRPr="00C126F3">
        <w:rPr>
          <w:rFonts w:eastAsia="NewtonC" w:cs="Times New Roman"/>
          <w:color w:val="000000"/>
          <w:sz w:val="28"/>
          <w:szCs w:val="28"/>
        </w:rPr>
        <w:t xml:space="preserve">У 1326 г.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Давыд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удзельні</w:t>
      </w:r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>чаў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у</w:t>
      </w:r>
      <w:proofErr w:type="gram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сумесным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Польшчай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паходзе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на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Брандэнбург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Аднак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па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дарозе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назад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Давыд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быў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забіты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>.</w:t>
      </w:r>
    </w:p>
    <w:p w:rsidR="00CC6E19" w:rsidRPr="00C126F3" w:rsidRDefault="00CC6E19" w:rsidP="00CC6E19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 w:val="28"/>
          <w:szCs w:val="28"/>
        </w:rPr>
      </w:pPr>
      <w:r w:rsidRPr="00C126F3">
        <w:rPr>
          <w:rFonts w:eastAsia="NewtonC" w:cs="Times New Roman"/>
          <w:sz w:val="28"/>
          <w:szCs w:val="28"/>
        </w:rPr>
        <w:t xml:space="preserve">У другой </w:t>
      </w:r>
      <w:proofErr w:type="spellStart"/>
      <w:r w:rsidRPr="00C126F3">
        <w:rPr>
          <w:rFonts w:eastAsia="NewtonC" w:cs="Times New Roman"/>
          <w:sz w:val="28"/>
          <w:szCs w:val="28"/>
        </w:rPr>
        <w:t>палове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XIV ст. </w:t>
      </w:r>
      <w:proofErr w:type="spellStart"/>
      <w:r w:rsidRPr="00C126F3">
        <w:rPr>
          <w:rFonts w:eastAsia="NewtonC" w:cs="Times New Roman"/>
          <w:sz w:val="28"/>
          <w:szCs w:val="28"/>
        </w:rPr>
        <w:t>пачасціліся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паходы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лівонскіх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рыцараў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на </w:t>
      </w:r>
      <w:proofErr w:type="spellStart"/>
      <w:r w:rsidRPr="00C126F3">
        <w:rPr>
          <w:rFonts w:eastAsia="NewtonC" w:cs="Times New Roman"/>
          <w:sz w:val="28"/>
          <w:szCs w:val="28"/>
        </w:rPr>
        <w:t>землі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Беларускага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Падзвіння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Цэнтрам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абароны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Падзвіння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стаў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Полацк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Тут </w:t>
      </w:r>
      <w:proofErr w:type="spellStart"/>
      <w:r w:rsidRPr="00C126F3">
        <w:rPr>
          <w:rFonts w:eastAsia="NewtonC" w:cs="Times New Roman"/>
          <w:sz w:val="28"/>
          <w:szCs w:val="28"/>
        </w:rPr>
        <w:t>княжыў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b/>
          <w:sz w:val="28"/>
          <w:szCs w:val="28"/>
        </w:rPr>
        <w:t>Андрэй</w:t>
      </w:r>
      <w:proofErr w:type="spellEnd"/>
      <w:r w:rsidRPr="00C126F3">
        <w:rPr>
          <w:rFonts w:eastAsia="NewtonC" w:cs="Times New Roman"/>
          <w:b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b/>
          <w:sz w:val="28"/>
          <w:szCs w:val="28"/>
        </w:rPr>
        <w:t>Альгердавіч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Ён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вёў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асноўныя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ваенныя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дзеянні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крыжацкім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горадам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Дынабургам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(</w:t>
      </w:r>
      <w:proofErr w:type="spellStart"/>
      <w:r w:rsidRPr="00C126F3">
        <w:rPr>
          <w:rFonts w:eastAsia="NewtonC" w:cs="Times New Roman"/>
          <w:sz w:val="28"/>
          <w:szCs w:val="28"/>
        </w:rPr>
        <w:t>цяпер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Даўгаў</w:t>
      </w:r>
      <w:proofErr w:type="gramStart"/>
      <w:r w:rsidRPr="00C126F3">
        <w:rPr>
          <w:rFonts w:eastAsia="NewtonC" w:cs="Times New Roman"/>
          <w:sz w:val="28"/>
          <w:szCs w:val="28"/>
        </w:rPr>
        <w:t>п</w:t>
      </w:r>
      <w:proofErr w:type="gramEnd"/>
      <w:r w:rsidRPr="00C126F3">
        <w:rPr>
          <w:rFonts w:eastAsia="NewtonC" w:cs="Times New Roman"/>
          <w:sz w:val="28"/>
          <w:szCs w:val="28"/>
        </w:rPr>
        <w:t>ілс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у </w:t>
      </w:r>
      <w:proofErr w:type="spellStart"/>
      <w:r w:rsidRPr="00C126F3">
        <w:rPr>
          <w:rFonts w:eastAsia="NewtonC" w:cs="Times New Roman"/>
          <w:sz w:val="28"/>
          <w:szCs w:val="28"/>
        </w:rPr>
        <w:t>Латвіі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). </w:t>
      </w:r>
      <w:proofErr w:type="spellStart"/>
      <w:r w:rsidRPr="00C126F3">
        <w:rPr>
          <w:rFonts w:eastAsia="NewtonC" w:cs="Times New Roman"/>
          <w:sz w:val="28"/>
          <w:szCs w:val="28"/>
        </w:rPr>
        <w:t>Гэты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горад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знаходзіўся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паблізу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ад </w:t>
      </w:r>
      <w:proofErr w:type="spellStart"/>
      <w:r w:rsidRPr="00C126F3">
        <w:rPr>
          <w:rFonts w:eastAsia="NewtonC" w:cs="Times New Roman"/>
          <w:sz w:val="28"/>
          <w:szCs w:val="28"/>
        </w:rPr>
        <w:t>Полацка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ўвесь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час </w:t>
      </w:r>
      <w:proofErr w:type="spellStart"/>
      <w:r w:rsidRPr="00C126F3">
        <w:rPr>
          <w:rFonts w:eastAsia="NewtonC" w:cs="Times New Roman"/>
          <w:sz w:val="28"/>
          <w:szCs w:val="28"/>
        </w:rPr>
        <w:t>пагражаў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яму. Не раз </w:t>
      </w:r>
      <w:proofErr w:type="spellStart"/>
      <w:r w:rsidRPr="00C126F3">
        <w:rPr>
          <w:rFonts w:eastAsia="NewtonC" w:cs="Times New Roman"/>
          <w:sz w:val="28"/>
          <w:szCs w:val="28"/>
        </w:rPr>
        <w:t>палачане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спусташалі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lastRenderedPageBreak/>
        <w:t>ваколіцы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Дынабурга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іншых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крыжацкіх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замкаў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Князь </w:t>
      </w:r>
      <w:proofErr w:type="spellStart"/>
      <w:r w:rsidRPr="00C126F3">
        <w:rPr>
          <w:rFonts w:eastAsia="NewtonC" w:cs="Times New Roman"/>
          <w:sz w:val="28"/>
          <w:szCs w:val="28"/>
        </w:rPr>
        <w:t>Андрэй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змагаўся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не </w:t>
      </w:r>
      <w:proofErr w:type="spellStart"/>
      <w:r w:rsidRPr="00C126F3">
        <w:rPr>
          <w:rFonts w:eastAsia="NewtonC" w:cs="Times New Roman"/>
          <w:sz w:val="28"/>
          <w:szCs w:val="28"/>
        </w:rPr>
        <w:t>толькі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крыжакамі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але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іншымі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ворагамі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Ён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ваяваў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татарамі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вылучыўся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як </w:t>
      </w:r>
      <w:proofErr w:type="spellStart"/>
      <w:r w:rsidRPr="00C126F3">
        <w:rPr>
          <w:rFonts w:eastAsia="NewtonC" w:cs="Times New Roman"/>
          <w:sz w:val="28"/>
          <w:szCs w:val="28"/>
        </w:rPr>
        <w:t>адзін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галоўных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герояў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Кулікоўскай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бітвы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Скончыў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жыццё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славуты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князь на </w:t>
      </w:r>
      <w:proofErr w:type="spellStart"/>
      <w:r w:rsidRPr="00C126F3">
        <w:rPr>
          <w:rFonts w:eastAsia="NewtonC" w:cs="Times New Roman"/>
          <w:sz w:val="28"/>
          <w:szCs w:val="28"/>
        </w:rPr>
        <w:t>полі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бою </w:t>
      </w:r>
      <w:proofErr w:type="spellStart"/>
      <w:r w:rsidRPr="00C126F3">
        <w:rPr>
          <w:rFonts w:eastAsia="NewtonC" w:cs="Times New Roman"/>
          <w:sz w:val="28"/>
          <w:szCs w:val="28"/>
        </w:rPr>
        <w:t>падчас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бітвы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на </w:t>
      </w:r>
      <w:proofErr w:type="spellStart"/>
      <w:r w:rsidRPr="00C126F3">
        <w:rPr>
          <w:rFonts w:eastAsia="NewtonC" w:cs="Times New Roman"/>
          <w:sz w:val="28"/>
          <w:szCs w:val="28"/>
        </w:rPr>
        <w:t>рацэ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Ворскла</w:t>
      </w:r>
      <w:proofErr w:type="spellEnd"/>
      <w:r w:rsidRPr="00C126F3">
        <w:rPr>
          <w:rFonts w:eastAsia="NewtonC" w:cs="Times New Roman"/>
          <w:sz w:val="28"/>
          <w:szCs w:val="28"/>
        </w:rPr>
        <w:t>.</w:t>
      </w:r>
    </w:p>
    <w:p w:rsidR="00CC6E19" w:rsidRPr="00C126F3" w:rsidRDefault="00CC6E19" w:rsidP="00CC6E19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 w:val="28"/>
          <w:szCs w:val="28"/>
        </w:rPr>
      </w:pPr>
      <w:r w:rsidRPr="00C126F3">
        <w:rPr>
          <w:rFonts w:eastAsia="NewtonC" w:cs="Times New Roman"/>
          <w:sz w:val="28"/>
          <w:szCs w:val="28"/>
        </w:rPr>
        <w:t xml:space="preserve">У </w:t>
      </w:r>
      <w:proofErr w:type="spellStart"/>
      <w:r w:rsidRPr="00C126F3">
        <w:rPr>
          <w:rFonts w:eastAsia="NewtonC" w:cs="Times New Roman"/>
          <w:sz w:val="28"/>
          <w:szCs w:val="28"/>
        </w:rPr>
        <w:t>пачатку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XV ст. </w:t>
      </w:r>
      <w:proofErr w:type="spellStart"/>
      <w:r w:rsidRPr="00C126F3">
        <w:rPr>
          <w:rFonts w:eastAsia="NewtonC" w:cs="Times New Roman"/>
          <w:sz w:val="28"/>
          <w:szCs w:val="28"/>
        </w:rPr>
        <w:t>адносіны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ВКЛ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Тэўтонскім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ордэнам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рэзка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пагоршыліся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Паводле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Салінскага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пагаднення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1398 г. </w:t>
      </w:r>
      <w:proofErr w:type="spellStart"/>
      <w:r w:rsidRPr="00C126F3">
        <w:rPr>
          <w:rFonts w:eastAsia="NewtonC" w:cs="Times New Roman"/>
          <w:sz w:val="28"/>
          <w:szCs w:val="28"/>
        </w:rPr>
        <w:t>крыжакі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атрымалі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Жамойць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Вялікае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Княства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страціла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выхад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да </w:t>
      </w:r>
      <w:proofErr w:type="spellStart"/>
      <w:r w:rsidRPr="00C126F3">
        <w:rPr>
          <w:rFonts w:eastAsia="NewtonC" w:cs="Times New Roman"/>
          <w:sz w:val="28"/>
          <w:szCs w:val="28"/>
        </w:rPr>
        <w:t>Балтыйскага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мора. </w:t>
      </w:r>
      <w:proofErr w:type="spellStart"/>
      <w:r w:rsidRPr="00C126F3">
        <w:rPr>
          <w:rFonts w:eastAsia="NewtonC" w:cs="Times New Roman"/>
          <w:sz w:val="28"/>
          <w:szCs w:val="28"/>
        </w:rPr>
        <w:t>Крыжакі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захапілі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некаторыя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proofErr w:type="gramStart"/>
      <w:r w:rsidRPr="00C126F3">
        <w:rPr>
          <w:rFonts w:eastAsia="NewtonC" w:cs="Times New Roman"/>
          <w:sz w:val="28"/>
          <w:szCs w:val="28"/>
        </w:rPr>
        <w:t>польск</w:t>
      </w:r>
      <w:proofErr w:type="gramEnd"/>
      <w:r w:rsidRPr="00C126F3">
        <w:rPr>
          <w:rFonts w:eastAsia="NewtonC" w:cs="Times New Roman"/>
          <w:sz w:val="28"/>
          <w:szCs w:val="28"/>
        </w:rPr>
        <w:t>ія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землі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У </w:t>
      </w:r>
      <w:proofErr w:type="spellStart"/>
      <w:r w:rsidRPr="00C126F3">
        <w:rPr>
          <w:rFonts w:eastAsia="NewtonC" w:cs="Times New Roman"/>
          <w:sz w:val="28"/>
          <w:szCs w:val="28"/>
        </w:rPr>
        <w:t>выніку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яны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далучылі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свае </w:t>
      </w:r>
      <w:proofErr w:type="spellStart"/>
      <w:r w:rsidRPr="00C126F3">
        <w:rPr>
          <w:rFonts w:eastAsia="NewtonC" w:cs="Times New Roman"/>
          <w:sz w:val="28"/>
          <w:szCs w:val="28"/>
        </w:rPr>
        <w:t>лівонскія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прускія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ўладанні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да </w:t>
      </w:r>
      <w:proofErr w:type="spellStart"/>
      <w:r w:rsidRPr="00C126F3">
        <w:rPr>
          <w:rFonts w:eastAsia="NewtonC" w:cs="Times New Roman"/>
          <w:sz w:val="28"/>
          <w:szCs w:val="28"/>
        </w:rPr>
        <w:t>Германіі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Вітаўт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разумеў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непазбежнасць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канфлікту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ордэнам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у </w:t>
      </w:r>
      <w:proofErr w:type="spellStart"/>
      <w:r w:rsidRPr="00C126F3">
        <w:rPr>
          <w:rFonts w:eastAsia="NewtonC" w:cs="Times New Roman"/>
          <w:sz w:val="28"/>
          <w:szCs w:val="28"/>
        </w:rPr>
        <w:t>сувязі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Жамойцю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Крыжакі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фармальна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атрымалі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gramStart"/>
      <w:r w:rsidRPr="00C126F3">
        <w:rPr>
          <w:rFonts w:eastAsia="NewtonC" w:cs="Times New Roman"/>
          <w:sz w:val="28"/>
          <w:szCs w:val="28"/>
        </w:rPr>
        <w:t>правы</w:t>
      </w:r>
      <w:proofErr w:type="gramEnd"/>
      <w:r w:rsidRPr="00C126F3">
        <w:rPr>
          <w:rFonts w:eastAsia="NewtonC" w:cs="Times New Roman"/>
          <w:sz w:val="28"/>
          <w:szCs w:val="28"/>
        </w:rPr>
        <w:t xml:space="preserve"> на </w:t>
      </w:r>
      <w:proofErr w:type="spellStart"/>
      <w:r w:rsidRPr="00C126F3">
        <w:rPr>
          <w:rFonts w:eastAsia="NewtonC" w:cs="Times New Roman"/>
          <w:sz w:val="28"/>
          <w:szCs w:val="28"/>
        </w:rPr>
        <w:t>гэту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літоўскую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вобласць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Але </w:t>
      </w:r>
      <w:proofErr w:type="spellStart"/>
      <w:r w:rsidRPr="00C126F3">
        <w:rPr>
          <w:rFonts w:eastAsia="NewtonC" w:cs="Times New Roman"/>
          <w:sz w:val="28"/>
          <w:szCs w:val="28"/>
        </w:rPr>
        <w:t>яны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нічога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не </w:t>
      </w:r>
      <w:proofErr w:type="spellStart"/>
      <w:r w:rsidRPr="00C126F3">
        <w:rPr>
          <w:rFonts w:eastAsia="NewtonC" w:cs="Times New Roman"/>
          <w:sz w:val="28"/>
          <w:szCs w:val="28"/>
        </w:rPr>
        <w:t>маглі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зрабіць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пастаяннымі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паўстаннямі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жамойтаў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Гэтыя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мяцяжы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падтрымліваліся</w:t>
      </w:r>
      <w:proofErr w:type="spellEnd"/>
      <w:proofErr w:type="gramStart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</w:t>
      </w:r>
      <w:proofErr w:type="gramEnd"/>
      <w:r w:rsidRPr="00C126F3">
        <w:rPr>
          <w:rFonts w:eastAsia="NewtonC" w:cs="Times New Roman"/>
          <w:color w:val="000000"/>
          <w:sz w:val="28"/>
          <w:szCs w:val="28"/>
        </w:rPr>
        <w:t>ітаўтам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>.</w:t>
      </w:r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Ён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аказваў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жамойтам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дапамогу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зброяй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войскамі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>.</w:t>
      </w:r>
    </w:p>
    <w:p w:rsidR="00CC6E19" w:rsidRPr="00C126F3" w:rsidRDefault="00CC6E19" w:rsidP="00CC6E19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color w:val="000000"/>
          <w:sz w:val="28"/>
          <w:szCs w:val="28"/>
        </w:rPr>
      </w:pPr>
      <w:r w:rsidRPr="00C126F3">
        <w:rPr>
          <w:rFonts w:eastAsia="NewtonC" w:cs="Times New Roman"/>
          <w:color w:val="000000"/>
          <w:sz w:val="28"/>
          <w:szCs w:val="28"/>
        </w:rPr>
        <w:t xml:space="preserve">Ужо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снежні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1408 г.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адбылася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нарада</w:t>
      </w:r>
      <w:proofErr w:type="spellEnd"/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</w:t>
      </w:r>
      <w:proofErr w:type="gramEnd"/>
      <w:r w:rsidRPr="00C126F3">
        <w:rPr>
          <w:rFonts w:eastAsia="NewtonC" w:cs="Times New Roman"/>
          <w:color w:val="000000"/>
          <w:sz w:val="28"/>
          <w:szCs w:val="28"/>
        </w:rPr>
        <w:t>ітаўта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Ягайлы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Новагародку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Там было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прынята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рашэнне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аб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пачатку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вайны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Тэўтонскім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ордэнам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Аднак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падзеі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разгортваліся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так,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што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першымі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абвясцілі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вайну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крыжакі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>.</w:t>
      </w:r>
    </w:p>
    <w:p w:rsidR="00CC6E19" w:rsidRPr="00C126F3" w:rsidRDefault="00C126F3" w:rsidP="00CC6E19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color w:val="000000"/>
          <w:sz w:val="28"/>
          <w:szCs w:val="28"/>
        </w:rPr>
      </w:pPr>
      <w:r>
        <w:rPr>
          <w:rFonts w:eastAsia="NewtonC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1071880</wp:posOffset>
            </wp:positionV>
            <wp:extent cx="3965575" cy="4667250"/>
            <wp:effectExtent l="19050" t="0" r="0" b="0"/>
            <wp:wrapTight wrapText="bothSides">
              <wp:wrapPolygon edited="0">
                <wp:start x="-104" y="0"/>
                <wp:lineTo x="-104" y="21512"/>
                <wp:lineTo x="21583" y="21512"/>
                <wp:lineTo x="21583" y="0"/>
                <wp:lineTo x="-104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575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У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мяцежнай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Жамойці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пачаўся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голад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Ягайла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паслаў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туды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караблі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нібыта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з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хлебам.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Аднак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крыжакі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затрымалі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судны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. Яны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знайшлі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там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зброю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для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паўстанцаў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Затрымку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караблёў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скарыста</w:t>
      </w:r>
      <w:proofErr w:type="gramStart"/>
      <w:r w:rsidR="00CC6E19" w:rsidRPr="00C126F3">
        <w:rPr>
          <w:rFonts w:eastAsia="NewtonC" w:cs="Times New Roman"/>
          <w:color w:val="000000"/>
          <w:sz w:val="28"/>
          <w:szCs w:val="28"/>
        </w:rPr>
        <w:t>ў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В</w:t>
      </w:r>
      <w:proofErr w:type="gramEnd"/>
      <w:r w:rsidR="00CC6E19" w:rsidRPr="00C126F3">
        <w:rPr>
          <w:rFonts w:eastAsia="NewtonC" w:cs="Times New Roman"/>
          <w:color w:val="000000"/>
          <w:sz w:val="28"/>
          <w:szCs w:val="28"/>
        </w:rPr>
        <w:t>ітаўт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Ён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адкрыта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стаў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на бок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жамойтаў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Непазбежнасць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вайны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зразумелі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і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крыжакі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. Яны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паспрабавалі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заручыцца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нейтралітэтам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палякаў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. Але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палякі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паабяцалі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ў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выпадку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вайны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падтрымаць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Вітаўта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. У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адказ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ордэн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6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жніўня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r w:rsidR="00CC6E19" w:rsidRPr="00C126F3">
        <w:rPr>
          <w:rFonts w:eastAsia="NewtonC" w:cs="Times New Roman"/>
          <w:b/>
          <w:bCs/>
          <w:color w:val="000000"/>
          <w:sz w:val="28"/>
          <w:szCs w:val="28"/>
        </w:rPr>
        <w:t xml:space="preserve">1409 г.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абвясціў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Ягайлу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="00CC6E19" w:rsidRPr="00C126F3">
        <w:rPr>
          <w:rFonts w:eastAsia="NewtonC" w:cs="Times New Roman"/>
          <w:color w:val="000000"/>
          <w:sz w:val="28"/>
          <w:szCs w:val="28"/>
        </w:rPr>
        <w:t>вайну</w:t>
      </w:r>
      <w:proofErr w:type="spellEnd"/>
      <w:r w:rsidR="00CC6E19" w:rsidRPr="00C126F3">
        <w:rPr>
          <w:rFonts w:eastAsia="NewtonC" w:cs="Times New Roman"/>
          <w:color w:val="000000"/>
          <w:sz w:val="28"/>
          <w:szCs w:val="28"/>
        </w:rPr>
        <w:t>.</w:t>
      </w:r>
    </w:p>
    <w:p w:rsidR="00CC6E19" w:rsidRPr="00C126F3" w:rsidRDefault="00CC6E19" w:rsidP="00CC6E19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color w:val="000000"/>
          <w:sz w:val="28"/>
          <w:szCs w:val="28"/>
        </w:rPr>
      </w:pP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Першы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этап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вайны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скончыўся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для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палякаў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няўдала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Яны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страцілі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частку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>сваіх</w:t>
      </w:r>
      <w:proofErr w:type="spellEnd"/>
      <w:proofErr w:type="gram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зямель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Ягайла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мусіў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падпісаць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ордэнам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часовае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перамі</w:t>
      </w:r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>р’е</w:t>
      </w:r>
      <w:proofErr w:type="spellEnd"/>
      <w:proofErr w:type="gram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Вітаўт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які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ваяваў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асобна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дабіўся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большых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поспехаў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Ён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здолеў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заняць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Жамойць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Абодва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бакі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рыхтаваліся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да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новага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сутыкнення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Яны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збіралі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войскі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вербавалі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наёмнікаў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вялі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дыпламатычную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барацьбу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Ваенныя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дзеянні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былі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адноўлены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чэрвені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1410 г.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Ягайла</w:t>
      </w:r>
      <w:proofErr w:type="spellEnd"/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</w:t>
      </w:r>
      <w:proofErr w:type="gramEnd"/>
      <w:r w:rsidRPr="00C126F3">
        <w:rPr>
          <w:rFonts w:eastAsia="NewtonC" w:cs="Times New Roman"/>
          <w:color w:val="000000"/>
          <w:sz w:val="28"/>
          <w:szCs w:val="28"/>
        </w:rPr>
        <w:t>ітаўт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планавалі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рухацца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на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сталіцу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Тэўтонскага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ордэна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—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Мальбарк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>.</w:t>
      </w:r>
    </w:p>
    <w:p w:rsidR="00CC6E19" w:rsidRPr="00C126F3" w:rsidRDefault="00CC6E19" w:rsidP="00CC6E19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b/>
          <w:bCs/>
          <w:color w:val="000000"/>
          <w:sz w:val="28"/>
          <w:szCs w:val="28"/>
        </w:rPr>
      </w:pP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lastRenderedPageBreak/>
        <w:t>Вялікі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магі</w:t>
      </w:r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>стр</w:t>
      </w:r>
      <w:proofErr w:type="spellEnd"/>
      <w:proofErr w:type="gram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ордэна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b/>
          <w:bCs/>
          <w:color w:val="000000"/>
          <w:sz w:val="28"/>
          <w:szCs w:val="28"/>
        </w:rPr>
        <w:t>Ульрых</w:t>
      </w:r>
      <w:proofErr w:type="spellEnd"/>
      <w:r w:rsidRPr="00C126F3">
        <w:rPr>
          <w:rFonts w:eastAsia="NewtonC" w:cs="Times New Roman"/>
          <w:b/>
          <w:bCs/>
          <w:color w:val="000000"/>
          <w:sz w:val="28"/>
          <w:szCs w:val="28"/>
        </w:rPr>
        <w:t xml:space="preserve"> фон </w:t>
      </w:r>
      <w:proofErr w:type="spellStart"/>
      <w:r w:rsidRPr="00C126F3">
        <w:rPr>
          <w:rFonts w:eastAsia="NewtonC" w:cs="Times New Roman"/>
          <w:b/>
          <w:bCs/>
          <w:color w:val="000000"/>
          <w:sz w:val="28"/>
          <w:szCs w:val="28"/>
        </w:rPr>
        <w:t>Юнгінген</w:t>
      </w:r>
      <w:proofErr w:type="spellEnd"/>
      <w:r w:rsidRPr="00C126F3">
        <w:rPr>
          <w:rFonts w:eastAsia="NewtonC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даведаўся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пра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планы</w:t>
      </w:r>
      <w:r w:rsidRPr="00C126F3">
        <w:rPr>
          <w:rFonts w:eastAsia="NewtonC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праціўнікаў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позна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Ён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спрабаваў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перакрыць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шлях </w:t>
      </w:r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>на</w:t>
      </w:r>
      <w:proofErr w:type="gram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сталіцу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>.</w:t>
      </w:r>
      <w:r w:rsidRPr="00C126F3">
        <w:rPr>
          <w:rFonts w:eastAsia="NewtonC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Раніцай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r w:rsidRPr="00C126F3">
        <w:rPr>
          <w:rFonts w:eastAsia="NewtonC" w:cs="Times New Roman"/>
          <w:b/>
          <w:bCs/>
          <w:color w:val="000000"/>
          <w:sz w:val="28"/>
          <w:szCs w:val="28"/>
        </w:rPr>
        <w:t xml:space="preserve">15 </w:t>
      </w:r>
      <w:proofErr w:type="spellStart"/>
      <w:r w:rsidRPr="00C126F3">
        <w:rPr>
          <w:rFonts w:eastAsia="NewtonC" w:cs="Times New Roman"/>
          <w:b/>
          <w:bCs/>
          <w:color w:val="000000"/>
          <w:sz w:val="28"/>
          <w:szCs w:val="28"/>
        </w:rPr>
        <w:t>ліпеня</w:t>
      </w:r>
      <w:proofErr w:type="spellEnd"/>
      <w:r w:rsidRPr="00C126F3">
        <w:rPr>
          <w:rFonts w:eastAsia="NewtonC" w:cs="Times New Roman"/>
          <w:b/>
          <w:bCs/>
          <w:color w:val="000000"/>
          <w:sz w:val="28"/>
          <w:szCs w:val="28"/>
        </w:rPr>
        <w:t xml:space="preserve"> 1410 г.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сапернікі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сышліся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каля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вёскі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Грунвальд</w:t>
      </w:r>
      <w:proofErr w:type="spellEnd"/>
      <w:r w:rsidRPr="00C126F3">
        <w:rPr>
          <w:rFonts w:eastAsia="NewtonC" w:cs="Times New Roman"/>
          <w:b/>
          <w:bCs/>
          <w:color w:val="000000"/>
          <w:sz w:val="28"/>
          <w:szCs w:val="28"/>
        </w:rPr>
        <w:t xml:space="preserve"> </w:t>
      </w:r>
      <w:r w:rsidRPr="00C126F3">
        <w:rPr>
          <w:rFonts w:eastAsia="NewtonC" w:cs="Times New Roman"/>
          <w:color w:val="000000"/>
          <w:sz w:val="28"/>
          <w:szCs w:val="28"/>
        </w:rPr>
        <w:t>(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цяпер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тэрыторыя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Польшчы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>).</w:t>
      </w:r>
    </w:p>
    <w:p w:rsidR="00CC6E19" w:rsidRPr="00C126F3" w:rsidRDefault="00CC6E19" w:rsidP="00CC6E19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color w:val="000000"/>
          <w:sz w:val="28"/>
          <w:szCs w:val="28"/>
        </w:rPr>
      </w:pPr>
      <w:r w:rsidRPr="00C126F3">
        <w:rPr>
          <w:rFonts w:eastAsia="NewtonC" w:cs="Times New Roman"/>
          <w:color w:val="000000"/>
          <w:sz w:val="28"/>
          <w:szCs w:val="28"/>
        </w:rPr>
        <w:t xml:space="preserve">Войска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крыжакоў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налічвала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каля 15-20 тыс.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чалавек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Яно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дзялілася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на 50 </w:t>
      </w:r>
      <w:proofErr w:type="spellStart"/>
      <w:r w:rsidRPr="00C126F3">
        <w:rPr>
          <w:rFonts w:eastAsia="NewtonC" w:cs="Times New Roman"/>
          <w:i/>
          <w:iCs/>
          <w:color w:val="000000"/>
          <w:sz w:val="28"/>
          <w:szCs w:val="28"/>
        </w:rPr>
        <w:t>харугваў</w:t>
      </w:r>
      <w:proofErr w:type="spellEnd"/>
      <w:r w:rsidRPr="00C126F3">
        <w:rPr>
          <w:rFonts w:eastAsia="NewtonC" w:cs="Times New Roman"/>
          <w:i/>
          <w:iCs/>
          <w:color w:val="000000"/>
          <w:sz w:val="28"/>
          <w:szCs w:val="28"/>
        </w:rPr>
        <w:t xml:space="preserve"> </w:t>
      </w:r>
      <w:r w:rsidRPr="00C126F3">
        <w:rPr>
          <w:rFonts w:eastAsia="NewtonC" w:cs="Times New Roman"/>
          <w:color w:val="000000"/>
          <w:sz w:val="28"/>
          <w:szCs w:val="28"/>
        </w:rPr>
        <w:t>(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палкоў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). У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крыжацкім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войску было шмат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рыцараў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Германіі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>Англ</w:t>
      </w:r>
      <w:proofErr w:type="gramEnd"/>
      <w:r w:rsidRPr="00C126F3">
        <w:rPr>
          <w:rFonts w:eastAsia="NewtonC" w:cs="Times New Roman"/>
          <w:color w:val="000000"/>
          <w:sz w:val="28"/>
          <w:szCs w:val="28"/>
        </w:rPr>
        <w:t>іі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Францыі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Швейцарыі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Чэхіі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інш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>.</w:t>
      </w:r>
    </w:p>
    <w:p w:rsidR="00CC6E19" w:rsidRPr="00C126F3" w:rsidRDefault="00CC6E19" w:rsidP="00CC6E19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 w:val="28"/>
          <w:szCs w:val="28"/>
        </w:rPr>
      </w:pPr>
      <w:r w:rsidRPr="00C126F3">
        <w:rPr>
          <w:rFonts w:eastAsia="NewtonC" w:cs="Times New Roman"/>
          <w:sz w:val="28"/>
          <w:szCs w:val="28"/>
        </w:rPr>
        <w:t xml:space="preserve">Войска </w:t>
      </w:r>
      <w:proofErr w:type="spellStart"/>
      <w:r w:rsidRPr="00C126F3">
        <w:rPr>
          <w:rFonts w:eastAsia="NewtonC" w:cs="Times New Roman"/>
          <w:sz w:val="28"/>
          <w:szCs w:val="28"/>
        </w:rPr>
        <w:t>Вялікага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Княства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Літоўскага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Польшчы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было </w:t>
      </w:r>
      <w:proofErr w:type="spellStart"/>
      <w:r w:rsidRPr="00C126F3">
        <w:rPr>
          <w:rFonts w:eastAsia="NewtonC" w:cs="Times New Roman"/>
          <w:sz w:val="28"/>
          <w:szCs w:val="28"/>
        </w:rPr>
        <w:t>большым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Яно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налічвала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каля 30—40 тыс. </w:t>
      </w:r>
      <w:proofErr w:type="spellStart"/>
      <w:r w:rsidRPr="00C126F3">
        <w:rPr>
          <w:rFonts w:eastAsia="NewtonC" w:cs="Times New Roman"/>
          <w:sz w:val="28"/>
          <w:szCs w:val="28"/>
        </w:rPr>
        <w:t>чалавек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Вітаўт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прывёў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сабой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40 </w:t>
      </w:r>
      <w:proofErr w:type="spellStart"/>
      <w:r w:rsidRPr="00C126F3">
        <w:rPr>
          <w:rFonts w:eastAsia="NewtonC" w:cs="Times New Roman"/>
          <w:sz w:val="28"/>
          <w:szCs w:val="28"/>
        </w:rPr>
        <w:t>харугваў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Полацка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Новагародка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Вільні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Трокаў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Смаленска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Віцебска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Гародні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Ліды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Берасця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(зараз </w:t>
      </w:r>
      <w:proofErr w:type="spellStart"/>
      <w:r w:rsidRPr="00C126F3">
        <w:rPr>
          <w:rFonts w:eastAsia="NewtonC" w:cs="Times New Roman"/>
          <w:sz w:val="28"/>
          <w:szCs w:val="28"/>
        </w:rPr>
        <w:t>Брэст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), </w:t>
      </w:r>
      <w:proofErr w:type="spellStart"/>
      <w:proofErr w:type="gramStart"/>
      <w:r w:rsidRPr="00C126F3">
        <w:rPr>
          <w:rFonts w:eastAsia="NewtonC" w:cs="Times New Roman"/>
          <w:sz w:val="28"/>
          <w:szCs w:val="28"/>
        </w:rPr>
        <w:t>П</w:t>
      </w:r>
      <w:proofErr w:type="gramEnd"/>
      <w:r w:rsidRPr="00C126F3">
        <w:rPr>
          <w:rFonts w:eastAsia="NewtonC" w:cs="Times New Roman"/>
          <w:sz w:val="28"/>
          <w:szCs w:val="28"/>
        </w:rPr>
        <w:t>інска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Мсціслава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Дарагічына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(</w:t>
      </w:r>
      <w:proofErr w:type="spellStart"/>
      <w:r w:rsidRPr="00C126F3">
        <w:rPr>
          <w:rFonts w:eastAsia="NewtonC" w:cs="Times New Roman"/>
          <w:sz w:val="28"/>
          <w:szCs w:val="28"/>
        </w:rPr>
        <w:t>цяпер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Драгічын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)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іншых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зямель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gramStart"/>
      <w:r w:rsidRPr="00C126F3">
        <w:rPr>
          <w:rFonts w:eastAsia="NewtonC" w:cs="Times New Roman"/>
          <w:sz w:val="28"/>
          <w:szCs w:val="28"/>
        </w:rPr>
        <w:t>З</w:t>
      </w:r>
      <w:proofErr w:type="gram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Ягайлам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прыйшло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50 </w:t>
      </w:r>
      <w:proofErr w:type="spellStart"/>
      <w:r w:rsidRPr="00C126F3">
        <w:rPr>
          <w:rFonts w:eastAsia="NewtonC" w:cs="Times New Roman"/>
          <w:sz w:val="28"/>
          <w:szCs w:val="28"/>
        </w:rPr>
        <w:t>харугваў</w:t>
      </w:r>
      <w:proofErr w:type="spellEnd"/>
      <w:r w:rsidRPr="00C126F3">
        <w:rPr>
          <w:rFonts w:eastAsia="NewtonC" w:cs="Times New Roman"/>
          <w:sz w:val="28"/>
          <w:szCs w:val="28"/>
        </w:rPr>
        <w:t>.</w:t>
      </w:r>
    </w:p>
    <w:p w:rsidR="00CC6E19" w:rsidRPr="00C126F3" w:rsidRDefault="00CC6E19" w:rsidP="00CC6E19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 w:val="28"/>
          <w:szCs w:val="28"/>
        </w:rPr>
      </w:pPr>
      <w:r w:rsidRPr="00C126F3">
        <w:rPr>
          <w:rFonts w:eastAsia="NewtonC" w:cs="Times New Roman"/>
          <w:sz w:val="28"/>
          <w:szCs w:val="28"/>
        </w:rPr>
        <w:t xml:space="preserve">У </w:t>
      </w:r>
      <w:proofErr w:type="spellStart"/>
      <w:r w:rsidRPr="00C126F3">
        <w:rPr>
          <w:rFonts w:eastAsia="NewtonC" w:cs="Times New Roman"/>
          <w:sz w:val="28"/>
          <w:szCs w:val="28"/>
        </w:rPr>
        <w:t>аб’яднаным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войску </w:t>
      </w:r>
      <w:proofErr w:type="spellStart"/>
      <w:r w:rsidRPr="00C126F3">
        <w:rPr>
          <w:rFonts w:eastAsia="NewtonC" w:cs="Times New Roman"/>
          <w:sz w:val="28"/>
          <w:szCs w:val="28"/>
        </w:rPr>
        <w:t>былі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харугвы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Украіны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атрад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Чэхіі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пад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кіраўніцтвам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Яна </w:t>
      </w:r>
      <w:proofErr w:type="spellStart"/>
      <w:r w:rsidRPr="00C126F3">
        <w:rPr>
          <w:rFonts w:eastAsia="NewtonC" w:cs="Times New Roman"/>
          <w:sz w:val="28"/>
          <w:szCs w:val="28"/>
        </w:rPr>
        <w:t>Жыжкі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(у </w:t>
      </w:r>
      <w:proofErr w:type="spellStart"/>
      <w:r w:rsidRPr="00C126F3">
        <w:rPr>
          <w:rFonts w:eastAsia="NewtonC" w:cs="Times New Roman"/>
          <w:sz w:val="28"/>
          <w:szCs w:val="28"/>
        </w:rPr>
        <w:t>будучым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героя </w:t>
      </w:r>
      <w:proofErr w:type="spellStart"/>
      <w:r w:rsidRPr="00C126F3">
        <w:rPr>
          <w:rFonts w:eastAsia="NewtonC" w:cs="Times New Roman"/>
          <w:sz w:val="28"/>
          <w:szCs w:val="28"/>
        </w:rPr>
        <w:t>гусіцкага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руху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)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татарская </w:t>
      </w:r>
      <w:proofErr w:type="spellStart"/>
      <w:r w:rsidRPr="00C126F3">
        <w:rPr>
          <w:rFonts w:eastAsia="NewtonC" w:cs="Times New Roman"/>
          <w:sz w:val="28"/>
          <w:szCs w:val="28"/>
        </w:rPr>
        <w:t>конніца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Беларускія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літоўскія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харугвы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ўзначал</w:t>
      </w:r>
      <w:proofErr w:type="gramStart"/>
      <w:r w:rsidRPr="00C126F3">
        <w:rPr>
          <w:rFonts w:eastAsia="NewtonC" w:cs="Times New Roman"/>
          <w:sz w:val="28"/>
          <w:szCs w:val="28"/>
        </w:rPr>
        <w:t>іў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</w:t>
      </w:r>
      <w:proofErr w:type="gramEnd"/>
      <w:r w:rsidRPr="00C126F3">
        <w:rPr>
          <w:rFonts w:eastAsia="NewtonC" w:cs="Times New Roman"/>
          <w:sz w:val="28"/>
          <w:szCs w:val="28"/>
        </w:rPr>
        <w:t>ітаўт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Агульнае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кіраванне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аб’яднаным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войскам </w:t>
      </w:r>
      <w:proofErr w:type="spellStart"/>
      <w:r w:rsidRPr="00C126F3">
        <w:rPr>
          <w:rFonts w:eastAsia="NewtonC" w:cs="Times New Roman"/>
          <w:sz w:val="28"/>
          <w:szCs w:val="28"/>
        </w:rPr>
        <w:t>ажыццяўляў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Ягайла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Саюзныя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сілы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пастроіліся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трыма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лініямі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Войскі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ВКЛ </w:t>
      </w:r>
      <w:proofErr w:type="spellStart"/>
      <w:r w:rsidRPr="00C126F3">
        <w:rPr>
          <w:rFonts w:eastAsia="NewtonC" w:cs="Times New Roman"/>
          <w:sz w:val="28"/>
          <w:szCs w:val="28"/>
        </w:rPr>
        <w:t>размясціліся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gramStart"/>
      <w:r w:rsidRPr="00C126F3">
        <w:rPr>
          <w:rFonts w:eastAsia="NewtonC" w:cs="Times New Roman"/>
          <w:sz w:val="28"/>
          <w:szCs w:val="28"/>
        </w:rPr>
        <w:t>на</w:t>
      </w:r>
      <w:proofErr w:type="gramEnd"/>
      <w:r w:rsidRPr="00C126F3">
        <w:rPr>
          <w:rFonts w:eastAsia="NewtonC" w:cs="Times New Roman"/>
          <w:sz w:val="28"/>
          <w:szCs w:val="28"/>
        </w:rPr>
        <w:t xml:space="preserve"> правым флангу, </w:t>
      </w:r>
      <w:proofErr w:type="spellStart"/>
      <w:r w:rsidRPr="00C126F3">
        <w:rPr>
          <w:rFonts w:eastAsia="NewtonC" w:cs="Times New Roman"/>
          <w:sz w:val="28"/>
          <w:szCs w:val="28"/>
        </w:rPr>
        <w:t>палякі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— на левым.</w:t>
      </w:r>
    </w:p>
    <w:p w:rsidR="00CC6E19" w:rsidRPr="00C126F3" w:rsidRDefault="00CC6E19" w:rsidP="0032219A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 w:val="28"/>
          <w:szCs w:val="28"/>
        </w:rPr>
      </w:pPr>
      <w:proofErr w:type="spellStart"/>
      <w:r w:rsidRPr="00C126F3">
        <w:rPr>
          <w:rFonts w:eastAsia="NewtonC" w:cs="Times New Roman"/>
          <w:sz w:val="28"/>
          <w:szCs w:val="28"/>
        </w:rPr>
        <w:t>Бітва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пачалася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атакай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першай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лін</w:t>
      </w:r>
      <w:proofErr w:type="gramStart"/>
      <w:r w:rsidRPr="00C126F3">
        <w:rPr>
          <w:rFonts w:eastAsia="NewtonC" w:cs="Times New Roman"/>
          <w:sz w:val="28"/>
          <w:szCs w:val="28"/>
        </w:rPr>
        <w:t>іі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</w:t>
      </w:r>
      <w:proofErr w:type="gramEnd"/>
      <w:r w:rsidRPr="00C126F3">
        <w:rPr>
          <w:rFonts w:eastAsia="NewtonC" w:cs="Times New Roman"/>
          <w:sz w:val="28"/>
          <w:szCs w:val="28"/>
        </w:rPr>
        <w:t>ітаўта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Крыжакі</w:t>
      </w:r>
      <w:proofErr w:type="spell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спрабавалі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адбіць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яе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гарматным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агнём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Пасля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гэтага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яны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кінулі</w:t>
      </w:r>
      <w:proofErr w:type="spell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супраць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конніцы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ВКЛ </w:t>
      </w:r>
      <w:proofErr w:type="spellStart"/>
      <w:r w:rsidRPr="00C126F3">
        <w:rPr>
          <w:rFonts w:eastAsia="NewtonC" w:cs="Times New Roman"/>
          <w:sz w:val="28"/>
          <w:szCs w:val="28"/>
        </w:rPr>
        <w:t>асноўныя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сілы</w:t>
      </w:r>
      <w:proofErr w:type="spellEnd"/>
      <w:r w:rsidRPr="00C126F3">
        <w:rPr>
          <w:rFonts w:eastAsia="NewtonC" w:cs="Times New Roman"/>
          <w:sz w:val="28"/>
          <w:szCs w:val="28"/>
        </w:rPr>
        <w:t>.</w:t>
      </w:r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Бітва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цягнулася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доў</w:t>
      </w:r>
      <w:proofErr w:type="gramStart"/>
      <w:r w:rsidRPr="00C126F3">
        <w:rPr>
          <w:rFonts w:eastAsia="NewtonC" w:cs="Times New Roman"/>
          <w:sz w:val="28"/>
          <w:szCs w:val="28"/>
        </w:rPr>
        <w:t>га</w:t>
      </w:r>
      <w:proofErr w:type="spellEnd"/>
      <w:proofErr w:type="gram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зацята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Праз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нейкі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час </w:t>
      </w:r>
      <w:proofErr w:type="spellStart"/>
      <w:proofErr w:type="gramStart"/>
      <w:r w:rsidRPr="00C126F3">
        <w:rPr>
          <w:rFonts w:eastAsia="NewtonC" w:cs="Times New Roman"/>
          <w:sz w:val="28"/>
          <w:szCs w:val="28"/>
        </w:rPr>
        <w:t>воіны</w:t>
      </w:r>
      <w:proofErr w:type="spellEnd"/>
      <w:proofErr w:type="gramEnd"/>
      <w:r w:rsidRPr="00C126F3">
        <w:rPr>
          <w:rFonts w:eastAsia="NewtonC" w:cs="Times New Roman"/>
          <w:sz w:val="28"/>
          <w:szCs w:val="28"/>
        </w:rPr>
        <w:t xml:space="preserve"> ВКЛ </w:t>
      </w:r>
      <w:proofErr w:type="spellStart"/>
      <w:r w:rsidRPr="00C126F3">
        <w:rPr>
          <w:rFonts w:eastAsia="NewtonC" w:cs="Times New Roman"/>
          <w:sz w:val="28"/>
          <w:szCs w:val="28"/>
        </w:rPr>
        <w:t>пачалі</w:t>
      </w:r>
      <w:proofErr w:type="spell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адступаць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Частка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gramStart"/>
      <w:r w:rsidRPr="00C126F3">
        <w:rPr>
          <w:rFonts w:eastAsia="NewtonC" w:cs="Times New Roman"/>
          <w:sz w:val="28"/>
          <w:szCs w:val="28"/>
        </w:rPr>
        <w:t>х</w:t>
      </w:r>
      <w:proofErr w:type="spellEnd"/>
      <w:proofErr w:type="gram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кінулася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наўцёкі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Для </w:t>
      </w:r>
      <w:proofErr w:type="spellStart"/>
      <w:r w:rsidRPr="00C126F3">
        <w:rPr>
          <w:rFonts w:eastAsia="NewtonC" w:cs="Times New Roman"/>
          <w:sz w:val="28"/>
          <w:szCs w:val="28"/>
        </w:rPr>
        <w:t>правага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крыла </w:t>
      </w:r>
      <w:proofErr w:type="spellStart"/>
      <w:r w:rsidRPr="00C126F3">
        <w:rPr>
          <w:rFonts w:eastAsia="NewtonC" w:cs="Times New Roman"/>
          <w:sz w:val="28"/>
          <w:szCs w:val="28"/>
        </w:rPr>
        <w:t>саюзнікаў</w:t>
      </w:r>
      <w:proofErr w:type="spell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склалася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пагрозлівая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сітуацыя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Яе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ўратавалі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тры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палкі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Смаленскай</w:t>
      </w:r>
      <w:proofErr w:type="spell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зямлі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Але </w:t>
      </w:r>
      <w:proofErr w:type="spellStart"/>
      <w:r w:rsidRPr="00C126F3">
        <w:rPr>
          <w:rFonts w:eastAsia="NewtonC" w:cs="Times New Roman"/>
          <w:sz w:val="28"/>
          <w:szCs w:val="28"/>
        </w:rPr>
        <w:t>яны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былі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амаль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усе </w:t>
      </w:r>
      <w:proofErr w:type="spellStart"/>
      <w:r w:rsidRPr="00C126F3">
        <w:rPr>
          <w:rFonts w:eastAsia="NewtonC" w:cs="Times New Roman"/>
          <w:sz w:val="28"/>
          <w:szCs w:val="28"/>
        </w:rPr>
        <w:t>пасечаны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Хто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выстаяў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C126F3">
        <w:rPr>
          <w:rFonts w:eastAsia="NewtonC" w:cs="Times New Roman"/>
          <w:sz w:val="28"/>
          <w:szCs w:val="28"/>
        </w:rPr>
        <w:t>дачакаліся</w:t>
      </w:r>
      <w:proofErr w:type="spell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дапамогі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— другой </w:t>
      </w:r>
      <w:proofErr w:type="spellStart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трэцяй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ліній</w:t>
      </w:r>
      <w:proofErr w:type="spellEnd"/>
      <w:proofErr w:type="gramStart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</w:t>
      </w:r>
      <w:proofErr w:type="gramEnd"/>
      <w:r w:rsidRPr="00C126F3">
        <w:rPr>
          <w:rFonts w:eastAsia="NewtonC" w:cs="Times New Roman"/>
          <w:sz w:val="28"/>
          <w:szCs w:val="28"/>
        </w:rPr>
        <w:t>ітаўта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Адначасова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палякі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кінулі</w:t>
      </w:r>
      <w:proofErr w:type="spell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бой </w:t>
      </w:r>
      <w:proofErr w:type="gramStart"/>
      <w:r w:rsidRPr="00C126F3">
        <w:rPr>
          <w:rFonts w:eastAsia="NewtonC" w:cs="Times New Roman"/>
          <w:sz w:val="28"/>
          <w:szCs w:val="28"/>
        </w:rPr>
        <w:t>сваю</w:t>
      </w:r>
      <w:proofErr w:type="gramEnd"/>
      <w:r w:rsidRPr="00C126F3">
        <w:rPr>
          <w:rFonts w:eastAsia="NewtonC" w:cs="Times New Roman"/>
          <w:sz w:val="28"/>
          <w:szCs w:val="28"/>
        </w:rPr>
        <w:t xml:space="preserve"> першую </w:t>
      </w:r>
      <w:proofErr w:type="spellStart"/>
      <w:r w:rsidRPr="00C126F3">
        <w:rPr>
          <w:rFonts w:eastAsia="NewtonC" w:cs="Times New Roman"/>
          <w:sz w:val="28"/>
          <w:szCs w:val="28"/>
        </w:rPr>
        <w:t>лінію</w:t>
      </w:r>
      <w:proofErr w:type="spellEnd"/>
      <w:r w:rsidRPr="00C126F3">
        <w:rPr>
          <w:rFonts w:eastAsia="NewtonC" w:cs="Times New Roman"/>
          <w:sz w:val="28"/>
          <w:szCs w:val="28"/>
        </w:rPr>
        <w:t>.</w:t>
      </w:r>
    </w:p>
    <w:p w:rsidR="00CC6E19" w:rsidRPr="00C126F3" w:rsidRDefault="00CC6E19" w:rsidP="0032219A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 w:val="28"/>
          <w:szCs w:val="28"/>
        </w:rPr>
      </w:pPr>
      <w:proofErr w:type="spellStart"/>
      <w:proofErr w:type="gramStart"/>
      <w:r w:rsidRPr="00C126F3">
        <w:rPr>
          <w:rFonts w:eastAsia="NewtonC" w:cs="Times New Roman"/>
          <w:sz w:val="28"/>
          <w:szCs w:val="28"/>
        </w:rPr>
        <w:t>Б</w:t>
      </w:r>
      <w:proofErr w:type="gramEnd"/>
      <w:r w:rsidRPr="00C126F3">
        <w:rPr>
          <w:rFonts w:eastAsia="NewtonC" w:cs="Times New Roman"/>
          <w:sz w:val="28"/>
          <w:szCs w:val="28"/>
        </w:rPr>
        <w:t>ітва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закіпела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на </w:t>
      </w:r>
      <w:proofErr w:type="spellStart"/>
      <w:r w:rsidRPr="00C126F3">
        <w:rPr>
          <w:rFonts w:eastAsia="NewtonC" w:cs="Times New Roman"/>
          <w:sz w:val="28"/>
          <w:szCs w:val="28"/>
        </w:rPr>
        <w:t>абодвух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флангах. У </w:t>
      </w:r>
      <w:proofErr w:type="spellStart"/>
      <w:r w:rsidRPr="00C126F3">
        <w:rPr>
          <w:rFonts w:eastAsia="NewtonC" w:cs="Times New Roman"/>
          <w:sz w:val="28"/>
          <w:szCs w:val="28"/>
        </w:rPr>
        <w:t>гушчы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бітвы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быў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звалены</w:t>
      </w:r>
      <w:proofErr w:type="spell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proofErr w:type="gramStart"/>
      <w:r w:rsidRPr="00C126F3">
        <w:rPr>
          <w:rFonts w:eastAsia="NewtonC" w:cs="Times New Roman"/>
          <w:sz w:val="28"/>
          <w:szCs w:val="28"/>
        </w:rPr>
        <w:t>польск</w:t>
      </w:r>
      <w:proofErr w:type="gramEnd"/>
      <w:r w:rsidRPr="00C126F3">
        <w:rPr>
          <w:rFonts w:eastAsia="NewtonC" w:cs="Times New Roman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каралеўскі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сцяг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Крыжакі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ўжо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заспявалі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пераможны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гімн</w:t>
      </w:r>
      <w:proofErr w:type="spellEnd"/>
      <w:r w:rsidRPr="00C126F3">
        <w:rPr>
          <w:rFonts w:eastAsia="NewtonC" w:cs="Times New Roman"/>
          <w:sz w:val="28"/>
          <w:szCs w:val="28"/>
        </w:rPr>
        <w:t>. Ад</w:t>
      </w:r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паражэння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палякаў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уратавала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ўвядзенне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бой другой </w:t>
      </w:r>
      <w:proofErr w:type="spellStart"/>
      <w:r w:rsidRPr="00C126F3">
        <w:rPr>
          <w:rFonts w:eastAsia="NewtonC" w:cs="Times New Roman"/>
          <w:sz w:val="28"/>
          <w:szCs w:val="28"/>
        </w:rPr>
        <w:t>лі</w:t>
      </w:r>
      <w:proofErr w:type="gramStart"/>
      <w:r w:rsidRPr="00C126F3">
        <w:rPr>
          <w:rFonts w:eastAsia="NewtonC" w:cs="Times New Roman"/>
          <w:sz w:val="28"/>
          <w:szCs w:val="28"/>
        </w:rPr>
        <w:t>н</w:t>
      </w:r>
      <w:proofErr w:type="gramEnd"/>
      <w:r w:rsidRPr="00C126F3">
        <w:rPr>
          <w:rFonts w:eastAsia="NewtonC" w:cs="Times New Roman"/>
          <w:sz w:val="28"/>
          <w:szCs w:val="28"/>
        </w:rPr>
        <w:t>іі</w:t>
      </w:r>
      <w:proofErr w:type="spellEnd"/>
      <w:r w:rsidRPr="00C126F3">
        <w:rPr>
          <w:rFonts w:eastAsia="NewtonC" w:cs="Times New Roman"/>
          <w:sz w:val="28"/>
          <w:szCs w:val="28"/>
        </w:rPr>
        <w:t>.</w:t>
      </w:r>
    </w:p>
    <w:p w:rsidR="00CC6E19" w:rsidRPr="00C126F3" w:rsidRDefault="00CC6E19" w:rsidP="0032219A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 w:val="28"/>
          <w:szCs w:val="28"/>
        </w:rPr>
      </w:pPr>
      <w:r w:rsidRPr="00C126F3">
        <w:rPr>
          <w:rFonts w:eastAsia="NewtonC" w:cs="Times New Roman"/>
          <w:sz w:val="28"/>
          <w:szCs w:val="28"/>
        </w:rPr>
        <w:t xml:space="preserve">У </w:t>
      </w:r>
      <w:proofErr w:type="spellStart"/>
      <w:r w:rsidRPr="00C126F3">
        <w:rPr>
          <w:rFonts w:eastAsia="NewtonC" w:cs="Times New Roman"/>
          <w:sz w:val="28"/>
          <w:szCs w:val="28"/>
        </w:rPr>
        <w:t>тэўтонскага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магістра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Ульрыха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фон </w:t>
      </w:r>
      <w:proofErr w:type="spellStart"/>
      <w:r w:rsidRPr="00C126F3">
        <w:rPr>
          <w:rFonts w:eastAsia="NewtonC" w:cs="Times New Roman"/>
          <w:sz w:val="28"/>
          <w:szCs w:val="28"/>
        </w:rPr>
        <w:t>Юнгінгена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таксама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proofErr w:type="gramStart"/>
      <w:r w:rsidRPr="00C126F3">
        <w:rPr>
          <w:rFonts w:eastAsia="NewtonC" w:cs="Times New Roman"/>
          <w:sz w:val="28"/>
          <w:szCs w:val="28"/>
        </w:rPr>
        <w:t>заставаліся</w:t>
      </w:r>
      <w:proofErr w:type="spellEnd"/>
      <w:proofErr w:type="gram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рэзервы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Іх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ён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павёў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у бой </w:t>
      </w:r>
      <w:proofErr w:type="spellStart"/>
      <w:r w:rsidRPr="00C126F3">
        <w:rPr>
          <w:rFonts w:eastAsia="NewtonC" w:cs="Times New Roman"/>
          <w:sz w:val="28"/>
          <w:szCs w:val="28"/>
        </w:rPr>
        <w:t>асабіста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Страшны </w:t>
      </w:r>
      <w:proofErr w:type="spellStart"/>
      <w:r w:rsidRPr="00C126F3">
        <w:rPr>
          <w:rFonts w:eastAsia="NewtonC" w:cs="Times New Roman"/>
          <w:sz w:val="28"/>
          <w:szCs w:val="28"/>
        </w:rPr>
        <w:t>ўдар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крыжакоў</w:t>
      </w:r>
      <w:proofErr w:type="spell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зламаў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строй </w:t>
      </w:r>
      <w:proofErr w:type="spellStart"/>
      <w:r w:rsidRPr="00C126F3">
        <w:rPr>
          <w:rFonts w:eastAsia="NewtonC" w:cs="Times New Roman"/>
          <w:sz w:val="28"/>
          <w:szCs w:val="28"/>
        </w:rPr>
        <w:t>саюзнікаў</w:t>
      </w:r>
      <w:proofErr w:type="spellEnd"/>
      <w:r w:rsidRPr="00C126F3">
        <w:rPr>
          <w:rFonts w:eastAsia="NewtonC" w:cs="Times New Roman"/>
          <w:sz w:val="28"/>
          <w:szCs w:val="28"/>
        </w:rPr>
        <w:t>.</w:t>
      </w:r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Тэўтоны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зноў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заспявалі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гімн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перамогі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Аднак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тут па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іх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ударылі</w:t>
      </w:r>
      <w:proofErr w:type="spell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розных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бакоў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уцалелыя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флангі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Ягайлы</w:t>
      </w:r>
      <w:proofErr w:type="spellEnd"/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</w:t>
      </w:r>
      <w:proofErr w:type="gramEnd"/>
      <w:r w:rsidRPr="00C126F3">
        <w:rPr>
          <w:rFonts w:eastAsia="NewtonC" w:cs="Times New Roman"/>
          <w:color w:val="000000"/>
          <w:sz w:val="28"/>
          <w:szCs w:val="28"/>
        </w:rPr>
        <w:t>ітаўта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У бой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уступіла</w:t>
      </w:r>
      <w:proofErr w:type="spell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апошняя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польская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лінія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Да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яе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далучыліся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тыя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>воіны</w:t>
      </w:r>
      <w:proofErr w:type="spellEnd"/>
      <w:proofErr w:type="gramEnd"/>
      <w:r w:rsidRPr="00C126F3">
        <w:rPr>
          <w:rFonts w:eastAsia="NewtonC" w:cs="Times New Roman"/>
          <w:color w:val="000000"/>
          <w:sz w:val="28"/>
          <w:szCs w:val="28"/>
        </w:rPr>
        <w:t xml:space="preserve"> ВКЛ,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якія</w:t>
      </w:r>
      <w:proofErr w:type="spell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вярнуліся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пасля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ўцёкаў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Бітва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ператварылася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знішчэнне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акружаных</w:t>
      </w:r>
      <w:proofErr w:type="spell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рыцараў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Загінуў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сам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магістр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Быў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захоплены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абоз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ўсе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баявыя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сцягі</w:t>
      </w:r>
      <w:proofErr w:type="spell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ордэна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>.</w:t>
      </w:r>
    </w:p>
    <w:p w:rsidR="00CC6E19" w:rsidRPr="00C126F3" w:rsidRDefault="00CC6E19" w:rsidP="0032219A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color w:val="000000"/>
          <w:sz w:val="28"/>
          <w:szCs w:val="28"/>
        </w:rPr>
      </w:pP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Пасля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перамогі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саюзнікі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маглі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без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перашкод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рухацца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да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Мальбарка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>.</w:t>
      </w:r>
      <w:r w:rsidR="0032219A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r w:rsidRPr="00C126F3">
        <w:rPr>
          <w:rFonts w:eastAsia="NewtonC" w:cs="Times New Roman"/>
          <w:color w:val="000000"/>
          <w:sz w:val="28"/>
          <w:szCs w:val="28"/>
        </w:rPr>
        <w:t xml:space="preserve">Па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дарозе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ім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без бою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здаваліся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прускія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гарады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</w:t>
      </w:r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>a</w:t>
      </w:r>
      <w:proofErr w:type="gramEnd"/>
      <w:r w:rsidRPr="00C126F3">
        <w:rPr>
          <w:rFonts w:eastAsia="NewtonC" w:cs="Times New Roman"/>
          <w:color w:val="000000"/>
          <w:sz w:val="28"/>
          <w:szCs w:val="28"/>
        </w:rPr>
        <w:t>мкі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Аднак</w:t>
      </w:r>
      <w:proofErr w:type="spellEnd"/>
      <w:r w:rsidR="0032219A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аблога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сталіцы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Тэўтонскага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ордэна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зацягнулася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Хутка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лагер</w:t>
      </w:r>
      <w:proofErr w:type="spellEnd"/>
      <w:r w:rsidR="0032219A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саюзнікаў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пакінулі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войск</w:t>
      </w:r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>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</w:t>
      </w:r>
      <w:proofErr w:type="gramEnd"/>
      <w:r w:rsidRPr="00C126F3">
        <w:rPr>
          <w:rFonts w:eastAsia="NewtonC" w:cs="Times New Roman"/>
          <w:color w:val="000000"/>
          <w:sz w:val="28"/>
          <w:szCs w:val="28"/>
        </w:rPr>
        <w:t>ітаўта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>Мудры</w:t>
      </w:r>
      <w:proofErr w:type="gramEnd"/>
      <w:r w:rsidRPr="00C126F3">
        <w:rPr>
          <w:rFonts w:eastAsia="NewtonC" w:cs="Times New Roman"/>
          <w:color w:val="000000"/>
          <w:sz w:val="28"/>
          <w:szCs w:val="28"/>
        </w:rPr>
        <w:t xml:space="preserve"> князь не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хацеў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поўнага</w:t>
      </w:r>
      <w:proofErr w:type="spellEnd"/>
      <w:r w:rsidR="0032219A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знішчэння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ордэна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Ён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разлічваў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выкарыстоўваць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крыжакоў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для</w:t>
      </w:r>
      <w:r w:rsidR="0032219A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стрымлівання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палякаў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>В</w:t>
      </w:r>
      <w:proofErr w:type="gramEnd"/>
      <w:r w:rsidRPr="00C126F3">
        <w:rPr>
          <w:rFonts w:eastAsia="NewtonC" w:cs="Times New Roman"/>
          <w:color w:val="000000"/>
          <w:sz w:val="28"/>
          <w:szCs w:val="28"/>
        </w:rPr>
        <w:t>і</w:t>
      </w:r>
      <w:proofErr w:type="gramStart"/>
      <w:r w:rsidRPr="00C126F3">
        <w:rPr>
          <w:rFonts w:eastAsia="NewtonC" w:cs="Times New Roman"/>
          <w:color w:val="000000"/>
          <w:sz w:val="28"/>
          <w:szCs w:val="28"/>
        </w:rPr>
        <w:t>та</w:t>
      </w:r>
      <w:proofErr w:type="gramEnd"/>
      <w:r w:rsidRPr="00C126F3">
        <w:rPr>
          <w:rFonts w:eastAsia="NewtonC" w:cs="Times New Roman"/>
          <w:color w:val="000000"/>
          <w:sz w:val="28"/>
          <w:szCs w:val="28"/>
        </w:rPr>
        <w:t>ўт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разумеў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>,</w:t>
      </w:r>
      <w:r w:rsidR="0032219A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што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без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гэтага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Польшча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зноў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захоча</w:t>
      </w:r>
      <w:proofErr w:type="spellEnd"/>
      <w:r w:rsidR="0032219A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заявіць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прэтэнзіі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на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яго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ўладанні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>.</w:t>
      </w:r>
      <w:r w:rsidR="0032219A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Далейшая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аблога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Мальбарка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стала</w:t>
      </w:r>
      <w:r w:rsidR="0032219A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марнай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Хутка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палякі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таксама</w:t>
      </w:r>
      <w:proofErr w:type="spellEnd"/>
      <w:r w:rsidR="0032219A" w:rsidRPr="00C126F3">
        <w:rPr>
          <w:rFonts w:eastAsia="NewtonC" w:cs="Times New Roman"/>
          <w:color w:val="000000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color w:val="000000"/>
          <w:sz w:val="28"/>
          <w:szCs w:val="28"/>
        </w:rPr>
        <w:t>рушылі</w:t>
      </w:r>
      <w:proofErr w:type="spellEnd"/>
      <w:r w:rsidRPr="00C126F3">
        <w:rPr>
          <w:rFonts w:eastAsia="NewtonC" w:cs="Times New Roman"/>
          <w:color w:val="000000"/>
          <w:sz w:val="28"/>
          <w:szCs w:val="28"/>
        </w:rPr>
        <w:t xml:space="preserve"> назад.</w:t>
      </w:r>
    </w:p>
    <w:p w:rsidR="00CC6E19" w:rsidRPr="00C126F3" w:rsidRDefault="00CC6E19" w:rsidP="0032219A">
      <w:pPr>
        <w:autoSpaceDE w:val="0"/>
        <w:autoSpaceDN w:val="0"/>
        <w:adjustRightInd w:val="0"/>
        <w:spacing w:line="240" w:lineRule="auto"/>
        <w:jc w:val="both"/>
        <w:rPr>
          <w:rFonts w:eastAsia="NewtonC" w:cs="Times New Roman"/>
          <w:sz w:val="28"/>
          <w:szCs w:val="28"/>
        </w:rPr>
      </w:pPr>
      <w:r w:rsidRPr="00C126F3">
        <w:rPr>
          <w:rFonts w:eastAsia="NewtonC" w:cs="Times New Roman"/>
          <w:sz w:val="28"/>
          <w:szCs w:val="28"/>
        </w:rPr>
        <w:t xml:space="preserve">У </w:t>
      </w:r>
      <w:r w:rsidRPr="00C126F3">
        <w:rPr>
          <w:rFonts w:eastAsia="NewtonC" w:cs="Times New Roman"/>
          <w:b/>
          <w:bCs/>
          <w:sz w:val="28"/>
          <w:szCs w:val="28"/>
        </w:rPr>
        <w:t xml:space="preserve">1411 г. </w:t>
      </w:r>
      <w:r w:rsidRPr="00C126F3">
        <w:rPr>
          <w:rFonts w:eastAsia="NewtonC" w:cs="Times New Roman"/>
          <w:sz w:val="28"/>
          <w:szCs w:val="28"/>
        </w:rPr>
        <w:t xml:space="preserve">у г. </w:t>
      </w:r>
      <w:proofErr w:type="spellStart"/>
      <w:r w:rsidRPr="00C126F3">
        <w:rPr>
          <w:rFonts w:eastAsia="NewtonC" w:cs="Times New Roman"/>
          <w:sz w:val="28"/>
          <w:szCs w:val="28"/>
        </w:rPr>
        <w:t>Торунь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быў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заключаны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мір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Найбольш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выгадны</w:t>
      </w:r>
      <w:proofErr w:type="spellEnd"/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ён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быў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gramStart"/>
      <w:r w:rsidRPr="00C126F3">
        <w:rPr>
          <w:rFonts w:eastAsia="NewtonC" w:cs="Times New Roman"/>
          <w:sz w:val="28"/>
          <w:szCs w:val="28"/>
        </w:rPr>
        <w:t>для</w:t>
      </w:r>
      <w:proofErr w:type="gram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Вялікага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Княства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Літоўскага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Крыжакі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вярталі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яму</w:t>
      </w:r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Жамойць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Польшча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таксама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аддала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частку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зямель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C126F3">
        <w:rPr>
          <w:rFonts w:eastAsia="NewtonC" w:cs="Times New Roman"/>
          <w:sz w:val="28"/>
          <w:szCs w:val="28"/>
        </w:rPr>
        <w:t>Акрамя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таго</w:t>
      </w:r>
      <w:proofErr w:type="spellEnd"/>
      <w:r w:rsidRPr="00C126F3">
        <w:rPr>
          <w:rFonts w:eastAsia="NewtonC" w:cs="Times New Roman"/>
          <w:sz w:val="28"/>
          <w:szCs w:val="28"/>
        </w:rPr>
        <w:t>,</w:t>
      </w:r>
      <w:r w:rsidR="0032219A"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пераможцам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павінна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была </w:t>
      </w:r>
      <w:proofErr w:type="spellStart"/>
      <w:r w:rsidRPr="00C126F3">
        <w:rPr>
          <w:rFonts w:eastAsia="NewtonC" w:cs="Times New Roman"/>
          <w:sz w:val="28"/>
          <w:szCs w:val="28"/>
        </w:rPr>
        <w:t>быць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выплачана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C126F3">
        <w:rPr>
          <w:rFonts w:eastAsia="NewtonC" w:cs="Times New Roman"/>
          <w:sz w:val="28"/>
          <w:szCs w:val="28"/>
        </w:rPr>
        <w:t>вялікая</w:t>
      </w:r>
      <w:proofErr w:type="spellEnd"/>
      <w:r w:rsidRPr="00C126F3">
        <w:rPr>
          <w:rFonts w:eastAsia="NewtonC" w:cs="Times New Roman"/>
          <w:sz w:val="28"/>
          <w:szCs w:val="28"/>
        </w:rPr>
        <w:t xml:space="preserve"> сума </w:t>
      </w:r>
      <w:proofErr w:type="spellStart"/>
      <w:r w:rsidRPr="00C126F3">
        <w:rPr>
          <w:rFonts w:eastAsia="NewtonC" w:cs="Times New Roman"/>
          <w:sz w:val="28"/>
          <w:szCs w:val="28"/>
        </w:rPr>
        <w:t>грошай</w:t>
      </w:r>
      <w:proofErr w:type="spellEnd"/>
      <w:r w:rsidRPr="00C126F3">
        <w:rPr>
          <w:rFonts w:eastAsia="NewtonC" w:cs="Times New Roman"/>
          <w:sz w:val="28"/>
          <w:szCs w:val="28"/>
        </w:rPr>
        <w:t>.</w:t>
      </w:r>
    </w:p>
    <w:sectPr w:rsidR="00CC6E19" w:rsidRPr="00C126F3" w:rsidSect="00C126F3">
      <w:pgSz w:w="11906" w:h="16838"/>
      <w:pgMar w:top="993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7581B"/>
    <w:rsid w:val="000E6586"/>
    <w:rsid w:val="00161CB2"/>
    <w:rsid w:val="00166AEF"/>
    <w:rsid w:val="0017581B"/>
    <w:rsid w:val="0032219A"/>
    <w:rsid w:val="00473595"/>
    <w:rsid w:val="00527B42"/>
    <w:rsid w:val="005D4BD6"/>
    <w:rsid w:val="005F384A"/>
    <w:rsid w:val="00736A03"/>
    <w:rsid w:val="007C091F"/>
    <w:rsid w:val="008D18B5"/>
    <w:rsid w:val="00931982"/>
    <w:rsid w:val="00C126F3"/>
    <w:rsid w:val="00C607AD"/>
    <w:rsid w:val="00C84974"/>
    <w:rsid w:val="00CC6D44"/>
    <w:rsid w:val="00CC6E19"/>
    <w:rsid w:val="00E722FF"/>
    <w:rsid w:val="00EB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B5"/>
    <w:pPr>
      <w:spacing w:after="0"/>
      <w:ind w:firstLine="709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581B"/>
    <w:pPr>
      <w:spacing w:after="0" w:line="240" w:lineRule="auto"/>
      <w:ind w:firstLine="709"/>
    </w:pPr>
    <w:rPr>
      <w:rFonts w:ascii="Times New Roman" w:hAnsi="Times New Roman"/>
      <w:sz w:val="30"/>
    </w:rPr>
  </w:style>
  <w:style w:type="paragraph" w:styleId="a4">
    <w:name w:val="Balloon Text"/>
    <w:basedOn w:val="a"/>
    <w:link w:val="a5"/>
    <w:uiPriority w:val="99"/>
    <w:semiHidden/>
    <w:unhideWhenUsed/>
    <w:rsid w:val="00CC6E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6E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1440</Words>
  <Characters>8213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2022-11-22T10:11:00Z</cp:lastPrinted>
  <dcterms:created xsi:type="dcterms:W3CDTF">2022-11-21T12:28:00Z</dcterms:created>
  <dcterms:modified xsi:type="dcterms:W3CDTF">2022-11-22T18:33:00Z</dcterms:modified>
</cp:coreProperties>
</file>